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A566" w14:textId="77777777" w:rsidR="00641B65" w:rsidRPr="00E267CC" w:rsidRDefault="00641B65" w:rsidP="00B10D4B">
      <w:pPr>
        <w:keepLines/>
        <w:shd w:val="clear" w:color="auto" w:fill="FFFFFF"/>
        <w:ind w:firstLine="567"/>
        <w:jc w:val="right"/>
        <w:rPr>
          <w:iCs/>
          <w:sz w:val="28"/>
          <w:szCs w:val="28"/>
        </w:rPr>
      </w:pPr>
      <w:r w:rsidRPr="00E267CC">
        <w:rPr>
          <w:iCs/>
          <w:sz w:val="28"/>
          <w:szCs w:val="28"/>
        </w:rPr>
        <w:t>Приложение к постановлению</w:t>
      </w:r>
    </w:p>
    <w:p w14:paraId="3112DE2C" w14:textId="77777777" w:rsidR="00641B65" w:rsidRPr="00E267CC" w:rsidRDefault="00641B65" w:rsidP="00B10D4B">
      <w:pPr>
        <w:keepLines/>
        <w:shd w:val="clear" w:color="auto" w:fill="FFFFFF"/>
        <w:ind w:firstLine="567"/>
        <w:jc w:val="right"/>
        <w:rPr>
          <w:iCs/>
          <w:sz w:val="28"/>
          <w:szCs w:val="28"/>
        </w:rPr>
      </w:pPr>
      <w:r w:rsidRPr="00E267CC">
        <w:rPr>
          <w:iCs/>
          <w:sz w:val="28"/>
          <w:szCs w:val="28"/>
        </w:rPr>
        <w:t>администрации городского округа Мытищи</w:t>
      </w:r>
    </w:p>
    <w:p w14:paraId="3BE20697" w14:textId="77777777" w:rsidR="00641B65" w:rsidRPr="00E267CC" w:rsidRDefault="00641B65" w:rsidP="00B10D4B">
      <w:pPr>
        <w:keepLines/>
        <w:shd w:val="clear" w:color="auto" w:fill="FFFFFF"/>
        <w:ind w:firstLine="567"/>
        <w:jc w:val="right"/>
        <w:rPr>
          <w:iCs/>
          <w:sz w:val="28"/>
          <w:szCs w:val="28"/>
        </w:rPr>
      </w:pPr>
      <w:r w:rsidRPr="00E267CC">
        <w:rPr>
          <w:iCs/>
          <w:sz w:val="28"/>
          <w:szCs w:val="28"/>
        </w:rPr>
        <w:t>от «______»_____________202</w:t>
      </w:r>
      <w:r w:rsidR="00BF6236" w:rsidRPr="00E267CC">
        <w:rPr>
          <w:iCs/>
          <w:sz w:val="28"/>
          <w:szCs w:val="28"/>
        </w:rPr>
        <w:t>2</w:t>
      </w:r>
      <w:r w:rsidRPr="00E267CC">
        <w:rPr>
          <w:iCs/>
          <w:sz w:val="28"/>
          <w:szCs w:val="28"/>
        </w:rPr>
        <w:t xml:space="preserve"> г. №______</w:t>
      </w:r>
    </w:p>
    <w:p w14:paraId="6923A911" w14:textId="77777777" w:rsidR="00641B65" w:rsidRPr="00E267CC" w:rsidRDefault="00641B65" w:rsidP="00B10D4B">
      <w:pPr>
        <w:keepLines/>
        <w:shd w:val="clear" w:color="auto" w:fill="FFFFFF"/>
        <w:ind w:firstLine="567"/>
        <w:jc w:val="center"/>
        <w:rPr>
          <w:b/>
          <w:iCs/>
          <w:sz w:val="28"/>
          <w:szCs w:val="28"/>
        </w:rPr>
      </w:pPr>
    </w:p>
    <w:p w14:paraId="1819E5B1" w14:textId="77777777" w:rsidR="00641B65" w:rsidRPr="00E267CC" w:rsidRDefault="00641B65" w:rsidP="00B10D4B">
      <w:pPr>
        <w:keepLines/>
        <w:shd w:val="clear" w:color="auto" w:fill="FFFFFF"/>
        <w:ind w:firstLine="567"/>
        <w:jc w:val="center"/>
        <w:rPr>
          <w:b/>
          <w:iCs/>
          <w:sz w:val="28"/>
          <w:szCs w:val="28"/>
        </w:rPr>
      </w:pPr>
      <w:r w:rsidRPr="00E267CC">
        <w:rPr>
          <w:b/>
          <w:iCs/>
          <w:sz w:val="28"/>
          <w:szCs w:val="28"/>
        </w:rPr>
        <w:t>Пояснительная записка</w:t>
      </w:r>
      <w:r w:rsidR="00F75176" w:rsidRPr="00E267CC">
        <w:rPr>
          <w:b/>
          <w:iCs/>
          <w:sz w:val="28"/>
          <w:szCs w:val="28"/>
        </w:rPr>
        <w:t xml:space="preserve"> </w:t>
      </w:r>
      <w:r w:rsidRPr="00E267CC">
        <w:rPr>
          <w:b/>
          <w:iCs/>
          <w:sz w:val="28"/>
          <w:szCs w:val="28"/>
        </w:rPr>
        <w:t>к отчету об исполнении муниципальных программ</w:t>
      </w:r>
    </w:p>
    <w:p w14:paraId="348D7C16" w14:textId="77777777" w:rsidR="00641B65" w:rsidRPr="00E267CC" w:rsidRDefault="00641B65" w:rsidP="00B10D4B">
      <w:pPr>
        <w:keepLines/>
        <w:shd w:val="clear" w:color="auto" w:fill="FFFFFF"/>
        <w:ind w:firstLine="567"/>
        <w:jc w:val="center"/>
        <w:rPr>
          <w:b/>
          <w:iCs/>
          <w:sz w:val="28"/>
          <w:szCs w:val="28"/>
        </w:rPr>
      </w:pPr>
      <w:r w:rsidRPr="00E267CC">
        <w:rPr>
          <w:b/>
          <w:iCs/>
          <w:sz w:val="28"/>
          <w:szCs w:val="28"/>
        </w:rPr>
        <w:t>городского округа Мытищи</w:t>
      </w:r>
      <w:r w:rsidR="00F75176" w:rsidRPr="00E267CC">
        <w:rPr>
          <w:b/>
          <w:iCs/>
          <w:sz w:val="28"/>
          <w:szCs w:val="28"/>
        </w:rPr>
        <w:t xml:space="preserve"> </w:t>
      </w:r>
      <w:r w:rsidRPr="00E267CC">
        <w:rPr>
          <w:b/>
          <w:iCs/>
          <w:sz w:val="28"/>
          <w:szCs w:val="28"/>
        </w:rPr>
        <w:t>за 20</w:t>
      </w:r>
      <w:r w:rsidR="00624DA0" w:rsidRPr="00E267CC">
        <w:rPr>
          <w:b/>
          <w:iCs/>
          <w:sz w:val="28"/>
          <w:szCs w:val="28"/>
        </w:rPr>
        <w:t>2</w:t>
      </w:r>
      <w:r w:rsidR="00BF6236" w:rsidRPr="00E267CC">
        <w:rPr>
          <w:b/>
          <w:iCs/>
          <w:sz w:val="28"/>
          <w:szCs w:val="28"/>
        </w:rPr>
        <w:t>1</w:t>
      </w:r>
      <w:r w:rsidRPr="00E267CC">
        <w:rPr>
          <w:b/>
          <w:iCs/>
          <w:sz w:val="28"/>
          <w:szCs w:val="28"/>
        </w:rPr>
        <w:t xml:space="preserve"> год.</w:t>
      </w:r>
    </w:p>
    <w:p w14:paraId="283D2854" w14:textId="77777777" w:rsidR="00C03C2E" w:rsidRPr="00E267CC" w:rsidRDefault="00C03C2E" w:rsidP="00B10D4B">
      <w:pPr>
        <w:keepLines/>
        <w:shd w:val="clear" w:color="auto" w:fill="FFFFFF"/>
        <w:ind w:firstLine="567"/>
        <w:jc w:val="both"/>
        <w:rPr>
          <w:color w:val="000000" w:themeColor="text1"/>
          <w:sz w:val="28"/>
          <w:szCs w:val="28"/>
        </w:rPr>
      </w:pPr>
    </w:p>
    <w:p w14:paraId="4D40E266" w14:textId="77777777" w:rsidR="00C03C2E" w:rsidRPr="00E267CC" w:rsidRDefault="00C03C2E" w:rsidP="00B10D4B">
      <w:pPr>
        <w:keepLines/>
        <w:ind w:firstLine="567"/>
        <w:jc w:val="both"/>
        <w:rPr>
          <w:color w:val="000000" w:themeColor="text1"/>
          <w:sz w:val="28"/>
          <w:szCs w:val="28"/>
        </w:rPr>
      </w:pPr>
      <w:r w:rsidRPr="00E267CC">
        <w:rPr>
          <w:color w:val="000000" w:themeColor="text1"/>
          <w:sz w:val="28"/>
          <w:szCs w:val="28"/>
        </w:rPr>
        <w:t xml:space="preserve">В отчетном периоде в </w:t>
      </w:r>
      <w:r w:rsidRPr="00E267CC">
        <w:rPr>
          <w:iCs/>
          <w:color w:val="000000" w:themeColor="text1"/>
          <w:sz w:val="28"/>
          <w:szCs w:val="28"/>
        </w:rPr>
        <w:t>городском округе Мытищи</w:t>
      </w:r>
      <w:r w:rsidRPr="00E267CC">
        <w:rPr>
          <w:color w:val="000000" w:themeColor="text1"/>
          <w:sz w:val="28"/>
          <w:szCs w:val="28"/>
        </w:rPr>
        <w:t xml:space="preserve"> реализовались                                   19 муниципальных программ. Годовой объем финансирования муниципальных программ на начало года утвержден в размере </w:t>
      </w:r>
      <w:r w:rsidRPr="00E267CC">
        <w:rPr>
          <w:bCs/>
          <w:color w:val="000000" w:themeColor="text1"/>
          <w:sz w:val="28"/>
          <w:szCs w:val="28"/>
        </w:rPr>
        <w:t xml:space="preserve">15 918 581,5 </w:t>
      </w:r>
      <w:r w:rsidRPr="00E267CC">
        <w:rPr>
          <w:color w:val="000000" w:themeColor="text1"/>
          <w:sz w:val="28"/>
          <w:szCs w:val="28"/>
        </w:rPr>
        <w:t xml:space="preserve">тыс. руб., в том числе по источникам финансирования: </w:t>
      </w:r>
    </w:p>
    <w:p w14:paraId="4D3A529F" w14:textId="77777777" w:rsidR="00C03C2E" w:rsidRPr="00E267CC" w:rsidRDefault="00B10D4B" w:rsidP="00B10D4B">
      <w:pPr>
        <w:pStyle w:val="af7"/>
        <w:keepLines/>
        <w:numPr>
          <w:ilvl w:val="0"/>
          <w:numId w:val="9"/>
        </w:numPr>
        <w:ind w:left="0" w:firstLine="567"/>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федеральный бюджет – </w:t>
      </w:r>
      <w:r w:rsidR="00C03C2E" w:rsidRPr="00E267CC">
        <w:rPr>
          <w:bCs/>
          <w:color w:val="000000" w:themeColor="text1"/>
          <w:sz w:val="28"/>
          <w:szCs w:val="28"/>
        </w:rPr>
        <w:t>293 343,1</w:t>
      </w:r>
      <w:r w:rsidR="00C03C2E" w:rsidRPr="00E267CC">
        <w:rPr>
          <w:color w:val="000000" w:themeColor="text1"/>
          <w:sz w:val="28"/>
          <w:szCs w:val="28"/>
        </w:rPr>
        <w:t xml:space="preserve">тыс.руб., </w:t>
      </w:r>
    </w:p>
    <w:p w14:paraId="5180895C" w14:textId="77777777" w:rsidR="00C03C2E" w:rsidRPr="00E267CC" w:rsidRDefault="00B10D4B" w:rsidP="00B10D4B">
      <w:pPr>
        <w:pStyle w:val="af7"/>
        <w:keepLines/>
        <w:numPr>
          <w:ilvl w:val="0"/>
          <w:numId w:val="9"/>
        </w:numPr>
        <w:ind w:left="0" w:firstLine="567"/>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областной бюджет – </w:t>
      </w:r>
      <w:r w:rsidR="00C03C2E" w:rsidRPr="00E267CC">
        <w:rPr>
          <w:bCs/>
          <w:color w:val="000000" w:themeColor="text1"/>
          <w:sz w:val="28"/>
          <w:szCs w:val="28"/>
        </w:rPr>
        <w:t xml:space="preserve">5 153 340,8 </w:t>
      </w:r>
      <w:r w:rsidR="00C03C2E" w:rsidRPr="00E267CC">
        <w:rPr>
          <w:color w:val="000000" w:themeColor="text1"/>
          <w:sz w:val="28"/>
          <w:szCs w:val="28"/>
        </w:rPr>
        <w:t xml:space="preserve">тыс. руб., </w:t>
      </w:r>
    </w:p>
    <w:p w14:paraId="4B2261F7" w14:textId="77777777" w:rsidR="00C03C2E" w:rsidRPr="00E267CC" w:rsidRDefault="00B10D4B" w:rsidP="00B10D4B">
      <w:pPr>
        <w:pStyle w:val="af7"/>
        <w:keepLines/>
        <w:numPr>
          <w:ilvl w:val="0"/>
          <w:numId w:val="9"/>
        </w:numPr>
        <w:ind w:left="0" w:firstLine="567"/>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местный бюджет – </w:t>
      </w:r>
      <w:r w:rsidR="00C03C2E" w:rsidRPr="00E267CC">
        <w:rPr>
          <w:bCs/>
          <w:color w:val="000000" w:themeColor="text1"/>
          <w:sz w:val="28"/>
          <w:szCs w:val="28"/>
        </w:rPr>
        <w:t xml:space="preserve">6 535 021,8 </w:t>
      </w:r>
      <w:r w:rsidR="00C03C2E" w:rsidRPr="00E267CC">
        <w:rPr>
          <w:color w:val="000000" w:themeColor="text1"/>
          <w:sz w:val="28"/>
          <w:szCs w:val="28"/>
        </w:rPr>
        <w:t xml:space="preserve">тыс. руб., </w:t>
      </w:r>
    </w:p>
    <w:p w14:paraId="01152EE1" w14:textId="77777777" w:rsidR="00C03C2E" w:rsidRPr="00E267CC" w:rsidRDefault="00B10D4B" w:rsidP="00B10D4B">
      <w:pPr>
        <w:pStyle w:val="af7"/>
        <w:keepLines/>
        <w:numPr>
          <w:ilvl w:val="0"/>
          <w:numId w:val="9"/>
        </w:numPr>
        <w:ind w:left="0" w:firstLine="567"/>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внебюджетные средства – </w:t>
      </w:r>
      <w:r w:rsidR="00C03C2E" w:rsidRPr="00E267CC">
        <w:rPr>
          <w:bCs/>
          <w:color w:val="000000" w:themeColor="text1"/>
          <w:sz w:val="28"/>
          <w:szCs w:val="28"/>
        </w:rPr>
        <w:t>3 936 875,9</w:t>
      </w:r>
      <w:r w:rsidR="00C03C2E" w:rsidRPr="00E267CC">
        <w:rPr>
          <w:color w:val="000000" w:themeColor="text1"/>
          <w:sz w:val="28"/>
          <w:szCs w:val="28"/>
        </w:rPr>
        <w:t xml:space="preserve"> тыс. руб.</w:t>
      </w:r>
    </w:p>
    <w:p w14:paraId="24B421AA" w14:textId="77777777" w:rsidR="00C03C2E" w:rsidRPr="00E267CC" w:rsidRDefault="00C03C2E" w:rsidP="00B10D4B">
      <w:pPr>
        <w:ind w:firstLine="567"/>
        <w:jc w:val="both"/>
        <w:rPr>
          <w:color w:val="000000" w:themeColor="text1"/>
          <w:sz w:val="28"/>
          <w:szCs w:val="28"/>
        </w:rPr>
      </w:pPr>
      <w:r w:rsidRPr="00E267CC">
        <w:rPr>
          <w:color w:val="000000" w:themeColor="text1"/>
          <w:sz w:val="28"/>
          <w:szCs w:val="28"/>
        </w:rPr>
        <w:t xml:space="preserve">За 2021 год в результате произведенных уточнений бюджета городского округа Мытищи объем финансирования муниципальных программ составил                         </w:t>
      </w:r>
      <w:r w:rsidRPr="00E267CC">
        <w:rPr>
          <w:bCs/>
          <w:color w:val="000000" w:themeColor="text1"/>
          <w:sz w:val="28"/>
          <w:szCs w:val="28"/>
        </w:rPr>
        <w:t>16 385 385,3</w:t>
      </w:r>
      <w:r w:rsidRPr="00E267CC">
        <w:rPr>
          <w:color w:val="000000" w:themeColor="text1"/>
          <w:sz w:val="28"/>
          <w:szCs w:val="28"/>
        </w:rPr>
        <w:t xml:space="preserve"> тыс. руб., в том числе по источникам финансирования: </w:t>
      </w:r>
    </w:p>
    <w:p w14:paraId="2D7C4BE1" w14:textId="77777777" w:rsidR="00C03C2E" w:rsidRPr="00E267CC" w:rsidRDefault="00B10D4B" w:rsidP="00B10D4B">
      <w:pPr>
        <w:pStyle w:val="af7"/>
        <w:numPr>
          <w:ilvl w:val="0"/>
          <w:numId w:val="10"/>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федеральный бюджет – 415 238,9 тыс. руб., </w:t>
      </w:r>
    </w:p>
    <w:p w14:paraId="1477C2E8" w14:textId="1A4177F6" w:rsidR="00C03C2E" w:rsidRPr="00E267CC" w:rsidRDefault="00B10D4B" w:rsidP="00B10D4B">
      <w:pPr>
        <w:pStyle w:val="af7"/>
        <w:numPr>
          <w:ilvl w:val="0"/>
          <w:numId w:val="10"/>
        </w:numPr>
        <w:ind w:left="567" w:firstLine="0"/>
        <w:jc w:val="both"/>
        <w:rPr>
          <w:color w:val="000000" w:themeColor="text1"/>
          <w:sz w:val="28"/>
          <w:szCs w:val="28"/>
        </w:rPr>
      </w:pPr>
      <w:r w:rsidRPr="00E267CC">
        <w:rPr>
          <w:color w:val="000000" w:themeColor="text1"/>
          <w:sz w:val="28"/>
          <w:szCs w:val="28"/>
        </w:rPr>
        <w:t xml:space="preserve"> </w:t>
      </w:r>
      <w:r w:rsidR="00CD390D" w:rsidRPr="00E267CC">
        <w:rPr>
          <w:color w:val="000000" w:themeColor="text1"/>
          <w:sz w:val="28"/>
          <w:szCs w:val="28"/>
        </w:rPr>
        <w:t xml:space="preserve">областной бюджет – 5 370 864,6 </w:t>
      </w:r>
      <w:r w:rsidR="00C03C2E" w:rsidRPr="00E267CC">
        <w:rPr>
          <w:color w:val="000000" w:themeColor="text1"/>
          <w:sz w:val="28"/>
          <w:szCs w:val="28"/>
        </w:rPr>
        <w:t xml:space="preserve">тыс. руб., </w:t>
      </w:r>
    </w:p>
    <w:p w14:paraId="517CF70A" w14:textId="77777777" w:rsidR="00C03C2E" w:rsidRPr="00E267CC" w:rsidRDefault="00B10D4B" w:rsidP="00B10D4B">
      <w:pPr>
        <w:pStyle w:val="af7"/>
        <w:numPr>
          <w:ilvl w:val="0"/>
          <w:numId w:val="10"/>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местный бюджет – 7 808 123,1 тыс. руб., </w:t>
      </w:r>
    </w:p>
    <w:p w14:paraId="421E1808" w14:textId="77777777" w:rsidR="00C03C2E" w:rsidRPr="00E267CC" w:rsidRDefault="00B10D4B" w:rsidP="00B10D4B">
      <w:pPr>
        <w:pStyle w:val="af7"/>
        <w:numPr>
          <w:ilvl w:val="0"/>
          <w:numId w:val="10"/>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внебюджетные средства – 2 758 634,0 тыс. руб. </w:t>
      </w:r>
    </w:p>
    <w:p w14:paraId="178CC187" w14:textId="77777777" w:rsidR="00C03C2E" w:rsidRPr="00E267CC" w:rsidRDefault="00B10D4B" w:rsidP="00B10D4B">
      <w:pPr>
        <w:pStyle w:val="af7"/>
        <w:numPr>
          <w:ilvl w:val="0"/>
          <w:numId w:val="10"/>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 xml:space="preserve">средства Дорожного фонда Московской области – 5 524,7 тыс. руб. </w:t>
      </w:r>
    </w:p>
    <w:p w14:paraId="0DE90A9F" w14:textId="77777777" w:rsidR="00C03C2E" w:rsidRPr="00E267CC" w:rsidRDefault="00C03C2E" w:rsidP="00B10D4B">
      <w:pPr>
        <w:ind w:firstLine="567"/>
        <w:jc w:val="both"/>
        <w:rPr>
          <w:color w:val="000000" w:themeColor="text1"/>
          <w:sz w:val="28"/>
          <w:szCs w:val="28"/>
        </w:rPr>
      </w:pPr>
      <w:r w:rsidRPr="00E267CC">
        <w:rPr>
          <w:color w:val="000000" w:themeColor="text1"/>
          <w:sz w:val="28"/>
          <w:szCs w:val="28"/>
        </w:rPr>
        <w:t xml:space="preserve">В целом за отчетный период освоено </w:t>
      </w:r>
      <w:r w:rsidRPr="00E267CC">
        <w:rPr>
          <w:bCs/>
          <w:color w:val="000000" w:themeColor="text1"/>
          <w:sz w:val="28"/>
          <w:szCs w:val="28"/>
        </w:rPr>
        <w:t xml:space="preserve">14 601 413,5 </w:t>
      </w:r>
      <w:r w:rsidRPr="00E267CC">
        <w:rPr>
          <w:color w:val="000000" w:themeColor="text1"/>
          <w:sz w:val="28"/>
          <w:szCs w:val="28"/>
        </w:rPr>
        <w:t xml:space="preserve">тыс. руб., что составило 89,1% от средств, предусмотренных на реализацию программных мероприятий. В разрезе источников финансирования исполнение составило: </w:t>
      </w:r>
    </w:p>
    <w:p w14:paraId="4049408A" w14:textId="77777777" w:rsidR="00C03C2E" w:rsidRPr="00E267CC" w:rsidRDefault="00B10D4B" w:rsidP="00B10D4B">
      <w:pPr>
        <w:pStyle w:val="af7"/>
        <w:numPr>
          <w:ilvl w:val="0"/>
          <w:numId w:val="11"/>
        </w:numPr>
        <w:ind w:left="567" w:firstLine="0"/>
        <w:jc w:val="both"/>
        <w:rPr>
          <w:color w:val="000000" w:themeColor="text1"/>
          <w:sz w:val="28"/>
          <w:szCs w:val="28"/>
        </w:rPr>
      </w:pPr>
      <w:r w:rsidRPr="00E267CC">
        <w:rPr>
          <w:color w:val="000000" w:themeColor="text1"/>
          <w:sz w:val="28"/>
          <w:szCs w:val="28"/>
        </w:rPr>
        <w:t xml:space="preserve"> </w:t>
      </w:r>
      <w:r w:rsidR="00326DAE" w:rsidRPr="00E267CC">
        <w:rPr>
          <w:color w:val="000000" w:themeColor="text1"/>
          <w:sz w:val="28"/>
          <w:szCs w:val="28"/>
        </w:rPr>
        <w:t>федеральный бюджет – 393 475,6</w:t>
      </w:r>
      <w:r w:rsidR="00C03C2E" w:rsidRPr="00E267CC">
        <w:rPr>
          <w:color w:val="000000" w:themeColor="text1"/>
          <w:sz w:val="28"/>
          <w:szCs w:val="28"/>
        </w:rPr>
        <w:t xml:space="preserve"> тыс. руб. (94,8%), </w:t>
      </w:r>
    </w:p>
    <w:p w14:paraId="553DD29C" w14:textId="77777777" w:rsidR="00C03C2E" w:rsidRPr="00E267CC" w:rsidRDefault="00B10D4B" w:rsidP="00B10D4B">
      <w:pPr>
        <w:pStyle w:val="af7"/>
        <w:numPr>
          <w:ilvl w:val="0"/>
          <w:numId w:val="11"/>
        </w:numPr>
        <w:ind w:left="567" w:firstLine="0"/>
        <w:jc w:val="both"/>
        <w:rPr>
          <w:color w:val="000000" w:themeColor="text1"/>
          <w:sz w:val="28"/>
          <w:szCs w:val="28"/>
        </w:rPr>
      </w:pPr>
      <w:r w:rsidRPr="00E267CC">
        <w:rPr>
          <w:color w:val="000000" w:themeColor="text1"/>
          <w:sz w:val="28"/>
          <w:szCs w:val="28"/>
        </w:rPr>
        <w:t xml:space="preserve"> </w:t>
      </w:r>
      <w:r w:rsidR="00326DAE" w:rsidRPr="00E267CC">
        <w:rPr>
          <w:color w:val="000000" w:themeColor="text1"/>
          <w:sz w:val="28"/>
          <w:szCs w:val="28"/>
        </w:rPr>
        <w:t>областной бюджет – 5 122 595,5</w:t>
      </w:r>
      <w:r w:rsidR="00C03C2E" w:rsidRPr="00E267CC">
        <w:rPr>
          <w:bCs/>
          <w:color w:val="000000" w:themeColor="text1"/>
          <w:sz w:val="28"/>
          <w:szCs w:val="28"/>
        </w:rPr>
        <w:t xml:space="preserve"> </w:t>
      </w:r>
      <w:r w:rsidR="00C03C2E" w:rsidRPr="00E267CC">
        <w:rPr>
          <w:color w:val="000000" w:themeColor="text1"/>
          <w:sz w:val="28"/>
          <w:szCs w:val="28"/>
        </w:rPr>
        <w:t xml:space="preserve">тыс. руб. (95,4%), </w:t>
      </w:r>
    </w:p>
    <w:p w14:paraId="3FC59AC4" w14:textId="77777777" w:rsidR="00C03C2E" w:rsidRPr="00E267CC" w:rsidRDefault="00B10D4B" w:rsidP="00B10D4B">
      <w:pPr>
        <w:pStyle w:val="af7"/>
        <w:numPr>
          <w:ilvl w:val="0"/>
          <w:numId w:val="11"/>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местный бюджет – 7 617 568,9</w:t>
      </w:r>
      <w:r w:rsidR="00C03C2E" w:rsidRPr="00E267CC">
        <w:rPr>
          <w:bCs/>
          <w:color w:val="000000" w:themeColor="text1"/>
          <w:sz w:val="28"/>
          <w:szCs w:val="28"/>
        </w:rPr>
        <w:t xml:space="preserve"> </w:t>
      </w:r>
      <w:r w:rsidR="00C03C2E" w:rsidRPr="00E267CC">
        <w:rPr>
          <w:color w:val="000000" w:themeColor="text1"/>
          <w:sz w:val="28"/>
          <w:szCs w:val="28"/>
        </w:rPr>
        <w:t xml:space="preserve">тыс. руб. (97,6%), </w:t>
      </w:r>
    </w:p>
    <w:p w14:paraId="1ACF20DB" w14:textId="77777777" w:rsidR="00C03C2E" w:rsidRPr="00E267CC" w:rsidRDefault="00B10D4B" w:rsidP="00B10D4B">
      <w:pPr>
        <w:pStyle w:val="af7"/>
        <w:numPr>
          <w:ilvl w:val="0"/>
          <w:numId w:val="11"/>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внебюджетные средства – 1 462 282,9 тыс. руб. (52,5%).</w:t>
      </w:r>
    </w:p>
    <w:p w14:paraId="172C2842" w14:textId="77777777" w:rsidR="00C03C2E" w:rsidRPr="00E267CC" w:rsidRDefault="00B10D4B" w:rsidP="00B10D4B">
      <w:pPr>
        <w:pStyle w:val="af7"/>
        <w:numPr>
          <w:ilvl w:val="0"/>
          <w:numId w:val="11"/>
        </w:numPr>
        <w:ind w:left="567" w:firstLine="0"/>
        <w:jc w:val="both"/>
        <w:rPr>
          <w:color w:val="000000" w:themeColor="text1"/>
          <w:sz w:val="28"/>
          <w:szCs w:val="28"/>
        </w:rPr>
      </w:pPr>
      <w:r w:rsidRPr="00E267CC">
        <w:rPr>
          <w:color w:val="000000" w:themeColor="text1"/>
          <w:sz w:val="28"/>
          <w:szCs w:val="28"/>
        </w:rPr>
        <w:t xml:space="preserve"> </w:t>
      </w:r>
      <w:r w:rsidR="00C03C2E" w:rsidRPr="00E267CC">
        <w:rPr>
          <w:color w:val="000000" w:themeColor="text1"/>
          <w:sz w:val="28"/>
          <w:szCs w:val="28"/>
        </w:rPr>
        <w:t>средства Дорожного фонда Московской области – 5 490,6 тыс. руб. (99,4%).</w:t>
      </w:r>
    </w:p>
    <w:p w14:paraId="14113662" w14:textId="77777777" w:rsidR="00C03C2E" w:rsidRPr="00E267CC" w:rsidRDefault="00C03C2E" w:rsidP="00B10D4B">
      <w:pPr>
        <w:keepLines/>
        <w:ind w:firstLine="567"/>
        <w:jc w:val="both"/>
        <w:rPr>
          <w:color w:val="000000" w:themeColor="text1"/>
          <w:sz w:val="28"/>
          <w:szCs w:val="28"/>
        </w:rPr>
      </w:pPr>
      <w:r w:rsidRPr="00E267CC">
        <w:rPr>
          <w:color w:val="000000" w:themeColor="text1"/>
          <w:sz w:val="28"/>
          <w:szCs w:val="28"/>
        </w:rPr>
        <w:t xml:space="preserve">Оценка эффективности реализации муниципальных программ произведена в соответствии с методикой оценки эффективности реализации муниципальных программ, утвержденной постановлением администрации городского округа Мытищи от 19.02.2018 № 525 «Об утверждении порядка разработки и реализации муниципальных программ  </w:t>
      </w:r>
      <w:r w:rsidRPr="00E267CC">
        <w:rPr>
          <w:iCs/>
          <w:color w:val="000000" w:themeColor="text1"/>
          <w:sz w:val="28"/>
          <w:szCs w:val="28"/>
        </w:rPr>
        <w:t>городского округа Мытищи</w:t>
      </w:r>
      <w:r w:rsidRPr="00E267CC">
        <w:rPr>
          <w:color w:val="000000" w:themeColor="text1"/>
          <w:sz w:val="28"/>
          <w:szCs w:val="28"/>
        </w:rPr>
        <w:t>» (в редакции от 29.01.2019 № 261; от 18.11.2019 № 5074;       от 26.10.2020 № 3848, от 07.07.2021 № 2656).</w:t>
      </w:r>
    </w:p>
    <w:p w14:paraId="73600F3C" w14:textId="77777777" w:rsidR="00C03C2E" w:rsidRPr="00E267CC" w:rsidRDefault="00C03C2E" w:rsidP="00B10D4B">
      <w:pPr>
        <w:keepLines/>
        <w:ind w:firstLine="567"/>
        <w:jc w:val="both"/>
        <w:rPr>
          <w:color w:val="000000" w:themeColor="text1"/>
          <w:sz w:val="28"/>
          <w:szCs w:val="28"/>
        </w:rPr>
      </w:pPr>
      <w:r w:rsidRPr="00E267CC">
        <w:rPr>
          <w:color w:val="000000" w:themeColor="text1"/>
          <w:sz w:val="28"/>
          <w:szCs w:val="28"/>
        </w:rPr>
        <w:t>По итогам проведения анализа индекса эффективности дается качественная оценка реализации программ, в соответствии со значением показателя:</w:t>
      </w:r>
    </w:p>
    <w:p w14:paraId="4735757F" w14:textId="13911113" w:rsidR="00C03C2E" w:rsidRPr="00E267CC" w:rsidRDefault="00493506" w:rsidP="00493506">
      <w:pPr>
        <w:keepLines/>
        <w:ind w:left="568"/>
        <w:jc w:val="both"/>
        <w:rPr>
          <w:color w:val="000000" w:themeColor="text1"/>
          <w:sz w:val="28"/>
          <w:szCs w:val="28"/>
        </w:rPr>
      </w:pPr>
      <w:r>
        <w:rPr>
          <w:color w:val="000000" w:themeColor="text1"/>
          <w:sz w:val="28"/>
          <w:szCs w:val="28"/>
        </w:rPr>
        <w:t xml:space="preserve">- </w:t>
      </w:r>
      <w:r w:rsidR="00C03C2E" w:rsidRPr="00E267CC">
        <w:rPr>
          <w:color w:val="000000" w:themeColor="text1"/>
          <w:sz w:val="28"/>
          <w:szCs w:val="28"/>
        </w:rPr>
        <w:t>больше 1,0 – эффективная;</w:t>
      </w:r>
    </w:p>
    <w:p w14:paraId="68E956FC" w14:textId="4EFC9D39" w:rsidR="00C03C2E" w:rsidRPr="00E267CC" w:rsidRDefault="00493506" w:rsidP="00493506">
      <w:pPr>
        <w:keepLines/>
        <w:ind w:left="568"/>
        <w:jc w:val="both"/>
        <w:rPr>
          <w:color w:val="000000" w:themeColor="text1"/>
          <w:sz w:val="28"/>
          <w:szCs w:val="28"/>
        </w:rPr>
      </w:pPr>
      <w:r>
        <w:rPr>
          <w:color w:val="000000" w:themeColor="text1"/>
          <w:sz w:val="28"/>
          <w:szCs w:val="28"/>
        </w:rPr>
        <w:t xml:space="preserve">- </w:t>
      </w:r>
      <w:r w:rsidR="00C03C2E" w:rsidRPr="00E267CC">
        <w:rPr>
          <w:color w:val="000000" w:themeColor="text1"/>
          <w:sz w:val="28"/>
          <w:szCs w:val="28"/>
        </w:rPr>
        <w:t>от 0,8 до 1,0 – удовлетворительная;</w:t>
      </w:r>
    </w:p>
    <w:p w14:paraId="5ABAF72F" w14:textId="73166860" w:rsidR="00C03C2E" w:rsidRPr="00E267CC" w:rsidRDefault="00493506" w:rsidP="00493506">
      <w:pPr>
        <w:keepLines/>
        <w:ind w:left="567"/>
        <w:jc w:val="both"/>
        <w:rPr>
          <w:color w:val="000000" w:themeColor="text1"/>
          <w:sz w:val="28"/>
          <w:szCs w:val="28"/>
        </w:rPr>
      </w:pPr>
      <w:r>
        <w:rPr>
          <w:color w:val="000000" w:themeColor="text1"/>
          <w:sz w:val="28"/>
          <w:szCs w:val="28"/>
        </w:rPr>
        <w:t xml:space="preserve">- </w:t>
      </w:r>
      <w:r w:rsidR="00C03C2E" w:rsidRPr="00E267CC">
        <w:rPr>
          <w:color w:val="000000" w:themeColor="text1"/>
          <w:sz w:val="28"/>
          <w:szCs w:val="28"/>
        </w:rPr>
        <w:t>меньше 0,8 – низкоэффективная.</w:t>
      </w:r>
    </w:p>
    <w:p w14:paraId="51A9A6A8" w14:textId="77777777" w:rsidR="00DC003B" w:rsidRPr="00AD0EEB" w:rsidRDefault="00DC003B" w:rsidP="00B10D4B">
      <w:pPr>
        <w:keepLines/>
        <w:shd w:val="clear" w:color="auto" w:fill="FFFFFF"/>
        <w:ind w:left="993" w:firstLine="567"/>
        <w:jc w:val="both"/>
        <w:rPr>
          <w:rFonts w:ascii="Arial" w:hAnsi="Arial" w:cs="Arial"/>
          <w:color w:val="FF0000"/>
        </w:rPr>
      </w:pPr>
    </w:p>
    <w:p w14:paraId="746B5A0A" w14:textId="77777777" w:rsidR="0039469D" w:rsidRPr="00EB62ED" w:rsidRDefault="0039469D" w:rsidP="00B10D4B">
      <w:pPr>
        <w:pStyle w:val="af7"/>
        <w:keepLines/>
        <w:numPr>
          <w:ilvl w:val="0"/>
          <w:numId w:val="35"/>
        </w:numPr>
        <w:shd w:val="clear" w:color="auto" w:fill="FFFFFF"/>
        <w:tabs>
          <w:tab w:val="left" w:pos="993"/>
        </w:tabs>
        <w:ind w:left="567" w:firstLine="0"/>
        <w:jc w:val="both"/>
        <w:rPr>
          <w:b/>
          <w:sz w:val="28"/>
          <w:szCs w:val="28"/>
          <w:u w:val="single"/>
        </w:rPr>
      </w:pPr>
      <w:r w:rsidRPr="00EB62ED">
        <w:rPr>
          <w:sz w:val="28"/>
          <w:szCs w:val="28"/>
        </w:rPr>
        <w:lastRenderedPageBreak/>
        <w:t xml:space="preserve">Муниципальная программа </w:t>
      </w:r>
      <w:r w:rsidRPr="00EB62ED">
        <w:rPr>
          <w:b/>
          <w:sz w:val="28"/>
          <w:szCs w:val="28"/>
          <w:u w:val="single"/>
        </w:rPr>
        <w:t xml:space="preserve"> «Здравоохранение». </w:t>
      </w:r>
    </w:p>
    <w:p w14:paraId="556A17C2" w14:textId="6E4BCD07" w:rsidR="0039469D" w:rsidRPr="00EB62ED" w:rsidRDefault="00197A87" w:rsidP="00B10D4B">
      <w:pPr>
        <w:keepLines/>
        <w:shd w:val="clear" w:color="auto" w:fill="FFFFFF"/>
        <w:ind w:left="57" w:firstLine="567"/>
        <w:jc w:val="both"/>
        <w:rPr>
          <w:sz w:val="28"/>
          <w:szCs w:val="28"/>
        </w:rPr>
      </w:pPr>
      <w:r>
        <w:rPr>
          <w:sz w:val="28"/>
          <w:szCs w:val="28"/>
        </w:rPr>
        <w:t xml:space="preserve">За отчетный период </w:t>
      </w:r>
      <w:r w:rsidR="0039469D" w:rsidRPr="00EB62ED">
        <w:rPr>
          <w:sz w:val="28"/>
          <w:szCs w:val="28"/>
        </w:rPr>
        <w:t>исполнени</w:t>
      </w:r>
      <w:r w:rsidR="003F25AD" w:rsidRPr="00EB62ED">
        <w:rPr>
          <w:sz w:val="28"/>
          <w:szCs w:val="28"/>
        </w:rPr>
        <w:t xml:space="preserve">е </w:t>
      </w:r>
      <w:r w:rsidRPr="00EB62ED">
        <w:rPr>
          <w:sz w:val="28"/>
          <w:szCs w:val="28"/>
        </w:rPr>
        <w:t>по м</w:t>
      </w:r>
      <w:r>
        <w:rPr>
          <w:sz w:val="28"/>
          <w:szCs w:val="28"/>
        </w:rPr>
        <w:t>униципальной программе «Здравоохранение</w:t>
      </w:r>
      <w:r w:rsidRPr="00EB62ED">
        <w:rPr>
          <w:sz w:val="28"/>
          <w:szCs w:val="28"/>
        </w:rPr>
        <w:t xml:space="preserve">» </w:t>
      </w:r>
      <w:r w:rsidR="003F25AD" w:rsidRPr="00EB62ED">
        <w:rPr>
          <w:sz w:val="28"/>
          <w:szCs w:val="28"/>
        </w:rPr>
        <w:t>составило 99,9% (см. таблицу 1</w:t>
      </w:r>
      <w:r w:rsidR="0039469D" w:rsidRPr="00EB62ED">
        <w:rPr>
          <w:sz w:val="28"/>
          <w:szCs w:val="28"/>
        </w:rPr>
        <w:t>).</w:t>
      </w:r>
    </w:p>
    <w:p w14:paraId="621E5D7E" w14:textId="77777777" w:rsidR="0039469D" w:rsidRPr="00EB62ED" w:rsidRDefault="0039469D" w:rsidP="00B10D4B">
      <w:pPr>
        <w:keepLines/>
        <w:shd w:val="clear" w:color="auto" w:fill="FFFFFF"/>
        <w:ind w:left="57" w:firstLine="567"/>
        <w:jc w:val="both"/>
        <w:rPr>
          <w:sz w:val="28"/>
          <w:szCs w:val="28"/>
        </w:rPr>
      </w:pPr>
      <w:r w:rsidRPr="00EB62ED">
        <w:rPr>
          <w:sz w:val="28"/>
          <w:szCs w:val="28"/>
        </w:rPr>
        <w:t>Основные цели и задачи, направленные на реализацию муниципальной программы в 2021 году, выполнены в пределах предусмотренных плановых расходов.</w:t>
      </w:r>
    </w:p>
    <w:p w14:paraId="41F599D1" w14:textId="77777777" w:rsidR="0039469D" w:rsidRPr="00EB62ED" w:rsidRDefault="0039469D" w:rsidP="00B10D4B">
      <w:pPr>
        <w:keepLines/>
        <w:shd w:val="clear" w:color="auto" w:fill="FFFFFF"/>
        <w:ind w:left="357" w:firstLine="567"/>
        <w:jc w:val="both"/>
        <w:rPr>
          <w:sz w:val="28"/>
          <w:szCs w:val="28"/>
        </w:rPr>
      </w:pPr>
      <w:r w:rsidRPr="00EB62ED">
        <w:rPr>
          <w:sz w:val="28"/>
          <w:szCs w:val="28"/>
        </w:rPr>
        <w:t>Муниципальная программа «Здравоохранение» направлена на привлечение и закрепление медицинских кадров в государственных учреждениях здравоохранения, расположенных на территории городского округа Мытищи, а также увеличение продолжительности жизни населения за счет развития системы медицинской профилактики заболеваний и формирование здорового образа жизни у населения городского округа Мытищи.</w:t>
      </w:r>
    </w:p>
    <w:p w14:paraId="061AC81D" w14:textId="77777777" w:rsidR="0039469D" w:rsidRPr="00EB62ED" w:rsidRDefault="0039469D" w:rsidP="00B10D4B">
      <w:pPr>
        <w:keepLines/>
        <w:shd w:val="clear" w:color="auto" w:fill="FFFFFF"/>
        <w:ind w:left="357" w:firstLine="567"/>
        <w:jc w:val="both"/>
        <w:rPr>
          <w:sz w:val="28"/>
          <w:szCs w:val="28"/>
        </w:rPr>
      </w:pPr>
      <w:r w:rsidRPr="00EB62ED">
        <w:rPr>
          <w:sz w:val="28"/>
          <w:szCs w:val="28"/>
        </w:rPr>
        <w:t>Из 3 показателей, предусмотренных муниципальной программой, 1 показатель достиг планового значения, 2 показателя превысили</w:t>
      </w:r>
      <w:r w:rsidR="003F25AD" w:rsidRPr="00EB62ED">
        <w:rPr>
          <w:sz w:val="28"/>
          <w:szCs w:val="28"/>
        </w:rPr>
        <w:t xml:space="preserve"> плановое значение (см. таблицу 2</w:t>
      </w:r>
      <w:r w:rsidRPr="00EB62ED">
        <w:rPr>
          <w:sz w:val="28"/>
          <w:szCs w:val="28"/>
        </w:rPr>
        <w:t xml:space="preserve">).  </w:t>
      </w:r>
    </w:p>
    <w:p w14:paraId="4C7BA433" w14:textId="77777777" w:rsidR="0039469D" w:rsidRPr="00EB62ED" w:rsidRDefault="0039469D" w:rsidP="00B10D4B">
      <w:pPr>
        <w:keepLines/>
        <w:shd w:val="clear" w:color="auto" w:fill="FFFFFF"/>
        <w:ind w:left="357" w:firstLine="567"/>
        <w:jc w:val="both"/>
        <w:rPr>
          <w:sz w:val="28"/>
          <w:szCs w:val="28"/>
        </w:rPr>
      </w:pPr>
      <w:r w:rsidRPr="00EB62ED">
        <w:rPr>
          <w:sz w:val="28"/>
          <w:szCs w:val="28"/>
        </w:rPr>
        <w:t xml:space="preserve">По итогам проведения анализа индекса эффективности, качественная оценка реализации муниципальной программы равна </w:t>
      </w:r>
      <w:r w:rsidR="003F25AD" w:rsidRPr="00EB62ED">
        <w:rPr>
          <w:sz w:val="28"/>
          <w:szCs w:val="28"/>
        </w:rPr>
        <w:t>1,0 - эффективная (см. таблицу 40</w:t>
      </w:r>
      <w:r w:rsidRPr="00EB62ED">
        <w:rPr>
          <w:sz w:val="28"/>
          <w:szCs w:val="28"/>
        </w:rPr>
        <w:t xml:space="preserve">).  </w:t>
      </w:r>
    </w:p>
    <w:p w14:paraId="3E57240D" w14:textId="77777777" w:rsidR="00EB62ED" w:rsidRDefault="00EB62ED" w:rsidP="00B10D4B">
      <w:pPr>
        <w:keepLines/>
        <w:shd w:val="clear" w:color="auto" w:fill="FFFFFF"/>
        <w:ind w:left="360" w:firstLine="567"/>
        <w:jc w:val="both"/>
        <w:rPr>
          <w:sz w:val="28"/>
          <w:szCs w:val="28"/>
        </w:rPr>
      </w:pPr>
    </w:p>
    <w:p w14:paraId="300ED34D" w14:textId="77777777" w:rsidR="00E155C3" w:rsidRPr="00EB62ED" w:rsidRDefault="00E155C3" w:rsidP="00B10D4B">
      <w:pPr>
        <w:pStyle w:val="af7"/>
        <w:keepLines/>
        <w:numPr>
          <w:ilvl w:val="0"/>
          <w:numId w:val="35"/>
        </w:numPr>
        <w:shd w:val="clear" w:color="auto" w:fill="FFFFFF"/>
        <w:ind w:left="1276" w:hanging="425"/>
        <w:jc w:val="both"/>
        <w:rPr>
          <w:sz w:val="28"/>
          <w:szCs w:val="28"/>
        </w:rPr>
      </w:pPr>
      <w:r w:rsidRPr="00EB62ED">
        <w:rPr>
          <w:sz w:val="28"/>
          <w:szCs w:val="28"/>
        </w:rPr>
        <w:t xml:space="preserve">Муниципальная программа </w:t>
      </w:r>
      <w:r w:rsidRPr="00270CFB">
        <w:rPr>
          <w:b/>
          <w:sz w:val="28"/>
          <w:szCs w:val="28"/>
          <w:u w:val="single"/>
        </w:rPr>
        <w:t>«Культура»</w:t>
      </w:r>
      <w:r w:rsidRPr="00270CFB">
        <w:rPr>
          <w:sz w:val="28"/>
          <w:szCs w:val="28"/>
          <w:u w:val="single"/>
        </w:rPr>
        <w:t>.</w:t>
      </w:r>
    </w:p>
    <w:p w14:paraId="43CCFCE0" w14:textId="77777777" w:rsidR="005003C0" w:rsidRPr="00EB62ED" w:rsidRDefault="005003C0" w:rsidP="00B10D4B">
      <w:pPr>
        <w:keepLines/>
        <w:shd w:val="clear" w:color="auto" w:fill="FFFFFF"/>
        <w:ind w:left="360" w:firstLine="567"/>
        <w:jc w:val="both"/>
        <w:rPr>
          <w:sz w:val="28"/>
          <w:szCs w:val="28"/>
        </w:rPr>
      </w:pPr>
      <w:r w:rsidRPr="00EB62ED">
        <w:rPr>
          <w:sz w:val="28"/>
          <w:szCs w:val="28"/>
        </w:rPr>
        <w:t xml:space="preserve">За отчетный период исполнение по муниципальной программе «Культура» составило 99,99% </w:t>
      </w:r>
      <w:r w:rsidRPr="00EB62ED">
        <w:rPr>
          <w:sz w:val="28"/>
          <w:szCs w:val="28"/>
          <w:shd w:val="clear" w:color="auto" w:fill="FFFFFF"/>
        </w:rPr>
        <w:t>(см. таблицу 3).</w:t>
      </w:r>
    </w:p>
    <w:p w14:paraId="2A0DF74A" w14:textId="77777777" w:rsidR="005003C0" w:rsidRPr="00EB62ED" w:rsidRDefault="005003C0" w:rsidP="00B10D4B">
      <w:pPr>
        <w:keepLines/>
        <w:shd w:val="clear" w:color="auto" w:fill="FFFFFF"/>
        <w:ind w:left="360" w:firstLine="567"/>
        <w:jc w:val="both"/>
        <w:rPr>
          <w:sz w:val="28"/>
          <w:szCs w:val="28"/>
        </w:rPr>
      </w:pPr>
      <w:r w:rsidRPr="00EB62ED">
        <w:rPr>
          <w:sz w:val="28"/>
          <w:szCs w:val="28"/>
        </w:rPr>
        <w:t>Муниципальная программа «Культура» направлена на повышение качества жизни населения городского округа Мытищи путем развития услуг в сфере культуры и создание условий для обеспечения населения услугами по организации досуга, чт</w:t>
      </w:r>
      <w:r w:rsidR="00F61121">
        <w:rPr>
          <w:sz w:val="28"/>
          <w:szCs w:val="28"/>
        </w:rPr>
        <w:t>о обеспечивает духовное развитие</w:t>
      </w:r>
      <w:r w:rsidRPr="00EB62ED">
        <w:rPr>
          <w:sz w:val="28"/>
          <w:szCs w:val="28"/>
        </w:rPr>
        <w:t xml:space="preserve"> общества и активно влияет на экономический рост и социальную стабильность в округе.</w:t>
      </w:r>
    </w:p>
    <w:p w14:paraId="74D4AA85" w14:textId="77777777" w:rsidR="005003C0" w:rsidRPr="00EB62ED" w:rsidRDefault="005003C0" w:rsidP="00B10D4B">
      <w:pPr>
        <w:ind w:left="360" w:firstLine="567"/>
        <w:jc w:val="both"/>
        <w:rPr>
          <w:sz w:val="28"/>
          <w:szCs w:val="28"/>
          <w:shd w:val="clear" w:color="auto" w:fill="FFFFFF"/>
        </w:rPr>
      </w:pPr>
      <w:r w:rsidRPr="00EB62ED">
        <w:rPr>
          <w:sz w:val="28"/>
          <w:szCs w:val="28"/>
          <w:shd w:val="clear" w:color="auto" w:fill="FFFFFF"/>
        </w:rPr>
        <w:t xml:space="preserve">Показатели муниципальной программы, планируемые к реализации, выполнены в полном объеме, а в некоторых случаях перевыполнены, за исключением двух показателей в части увеличения посещения муниципальных театров и в части развития архивного дела (см. таблицу 4). </w:t>
      </w:r>
    </w:p>
    <w:p w14:paraId="1D9EABF3" w14:textId="77777777" w:rsidR="005003C0" w:rsidRPr="00EB62ED" w:rsidRDefault="005003C0" w:rsidP="00B10D4B">
      <w:pPr>
        <w:keepLines/>
        <w:shd w:val="clear" w:color="auto" w:fill="FFFFFF"/>
        <w:ind w:left="360" w:firstLine="567"/>
        <w:jc w:val="both"/>
        <w:rPr>
          <w:sz w:val="28"/>
          <w:szCs w:val="28"/>
        </w:rPr>
      </w:pPr>
      <w:r w:rsidRPr="00EB62ED">
        <w:rPr>
          <w:sz w:val="28"/>
          <w:szCs w:val="28"/>
        </w:rPr>
        <w:t xml:space="preserve">Для достижения цели и реализации муниципальной программы проведены мероприятия по активизации работы по сбору данных в Государственный каталог, который представляет собой электронную базу данных, содержащую основные сведения о каждом музейном предмете и каждой музейной коллекции, включенных в состав Музейного фонда Российской Федерации. </w:t>
      </w:r>
    </w:p>
    <w:p w14:paraId="6B375806" w14:textId="77777777" w:rsidR="005003C0" w:rsidRPr="00EB62ED" w:rsidRDefault="005003C0" w:rsidP="00B10D4B">
      <w:pPr>
        <w:keepLines/>
        <w:shd w:val="clear" w:color="auto" w:fill="FFFFFF"/>
        <w:ind w:left="360" w:firstLine="567"/>
        <w:jc w:val="both"/>
        <w:rPr>
          <w:sz w:val="28"/>
          <w:szCs w:val="28"/>
        </w:rPr>
      </w:pPr>
      <w:r w:rsidRPr="00EB62ED">
        <w:rPr>
          <w:sz w:val="28"/>
          <w:szCs w:val="28"/>
        </w:rPr>
        <w:t>Библиотеки городского округа Мытищи обновили книжный фонд, приняли участие в различных общегородских культурно-массовых мероприятиях, провели мероприятия для саморазвития и интеллектуального досуга для всех групп населения, укрепили материально-техническую базу.</w:t>
      </w:r>
    </w:p>
    <w:p w14:paraId="4538DAB6" w14:textId="77777777" w:rsidR="005003C0" w:rsidRPr="00EB62ED" w:rsidRDefault="005003C0" w:rsidP="00B10D4B">
      <w:pPr>
        <w:keepLines/>
        <w:shd w:val="clear" w:color="auto" w:fill="FFFFFF"/>
        <w:ind w:left="360" w:firstLine="567"/>
        <w:jc w:val="both"/>
        <w:rPr>
          <w:sz w:val="28"/>
          <w:szCs w:val="28"/>
        </w:rPr>
      </w:pPr>
      <w:r w:rsidRPr="00EB62ED">
        <w:rPr>
          <w:sz w:val="28"/>
          <w:szCs w:val="28"/>
        </w:rPr>
        <w:t>В течение года библиотеки предоставляли качественные услуги и универсальный книжный фонд для всех групп пользователей библиотек, удобный график работы, возможность использования социальных сетей и официального сайта МАУК «БИЦ».</w:t>
      </w:r>
    </w:p>
    <w:p w14:paraId="312B4DC3" w14:textId="77777777" w:rsidR="005003C0" w:rsidRPr="00EB62ED" w:rsidRDefault="005003C0" w:rsidP="00B10D4B">
      <w:pPr>
        <w:ind w:left="360" w:firstLine="567"/>
        <w:jc w:val="both"/>
        <w:rPr>
          <w:sz w:val="28"/>
          <w:szCs w:val="28"/>
        </w:rPr>
      </w:pPr>
      <w:r w:rsidRPr="00EB62ED">
        <w:rPr>
          <w:sz w:val="28"/>
          <w:szCs w:val="28"/>
        </w:rPr>
        <w:t xml:space="preserve">В культурно-досуговых учреждениях культуры проведен текущий ремонт кружковых кабинетов и залов, приобретены сценические костюмы и оргтехника, </w:t>
      </w:r>
      <w:r w:rsidRPr="00EB62ED">
        <w:rPr>
          <w:sz w:val="28"/>
          <w:szCs w:val="28"/>
        </w:rPr>
        <w:lastRenderedPageBreak/>
        <w:t>организованы и проведены различные праздничные и культурно-массовые мероприятия, что позволило увеличить количество посещений. Проводилась активная работа по привлечению молодежи для участия в добровольческой деятельности на мероприятиях через социальные сети.</w:t>
      </w:r>
    </w:p>
    <w:p w14:paraId="6552FCEB" w14:textId="77777777" w:rsidR="005003C0" w:rsidRPr="00EB62ED" w:rsidRDefault="005003C0" w:rsidP="00B10D4B">
      <w:pPr>
        <w:keepLines/>
        <w:shd w:val="clear" w:color="auto" w:fill="FFFFFF"/>
        <w:ind w:left="360" w:firstLine="567"/>
        <w:jc w:val="both"/>
        <w:rPr>
          <w:sz w:val="28"/>
          <w:szCs w:val="28"/>
        </w:rPr>
      </w:pPr>
      <w:r w:rsidRPr="00EB62ED">
        <w:rPr>
          <w:sz w:val="28"/>
          <w:szCs w:val="28"/>
        </w:rPr>
        <w:t xml:space="preserve">Театры «ФЭСТ» и «Огниво» поставили новые спектакли на своих площадках, приняли участие в организации и проведении праздничных и культурно-массовых мероприятий, а также участие в мероприятиях общегородского значения, показали свои спектакли на площадках других театров, провели модернизацию материально-технической базы, организовывали своевременную работу по информированию населения о показе спектаклей посредством массовой информации. </w:t>
      </w:r>
    </w:p>
    <w:p w14:paraId="3BBD9D5C" w14:textId="77777777" w:rsidR="005003C0" w:rsidRPr="00EB62ED" w:rsidRDefault="005003C0" w:rsidP="00B10D4B">
      <w:pPr>
        <w:keepLines/>
        <w:shd w:val="clear" w:color="auto" w:fill="FFFFFF"/>
        <w:ind w:left="360" w:firstLine="567"/>
        <w:jc w:val="both"/>
        <w:rPr>
          <w:sz w:val="28"/>
          <w:szCs w:val="28"/>
        </w:rPr>
      </w:pPr>
      <w:r w:rsidRPr="00EB62ED">
        <w:rPr>
          <w:sz w:val="28"/>
          <w:szCs w:val="28"/>
        </w:rPr>
        <w:t>В рамках реализации основных мероприятий по комплектованию и хранению архивных документов выполнены следующие работы:</w:t>
      </w:r>
    </w:p>
    <w:p w14:paraId="744AB207" w14:textId="77777777" w:rsidR="005003C0" w:rsidRPr="00EB62ED" w:rsidRDefault="005003C0" w:rsidP="00B10D4B">
      <w:pPr>
        <w:keepLines/>
        <w:shd w:val="clear" w:color="auto" w:fill="FFFFFF"/>
        <w:ind w:left="360" w:firstLine="567"/>
        <w:jc w:val="both"/>
        <w:rPr>
          <w:sz w:val="28"/>
          <w:szCs w:val="28"/>
        </w:rPr>
      </w:pPr>
      <w:r w:rsidRPr="00EB62ED">
        <w:rPr>
          <w:sz w:val="28"/>
          <w:szCs w:val="28"/>
        </w:rPr>
        <w:t>- приняты на хранение документы 28-и организаций;</w:t>
      </w:r>
    </w:p>
    <w:p w14:paraId="709CAE0D" w14:textId="77777777" w:rsidR="005003C0" w:rsidRPr="00EB62ED" w:rsidRDefault="005003C0" w:rsidP="00B10D4B">
      <w:pPr>
        <w:keepLines/>
        <w:shd w:val="clear" w:color="auto" w:fill="FFFFFF"/>
        <w:ind w:left="360" w:firstLine="567"/>
        <w:jc w:val="both"/>
        <w:rPr>
          <w:sz w:val="28"/>
          <w:szCs w:val="28"/>
        </w:rPr>
      </w:pPr>
      <w:r w:rsidRPr="00EB62ED">
        <w:rPr>
          <w:sz w:val="28"/>
          <w:szCs w:val="28"/>
        </w:rPr>
        <w:t>- в электронно-цифровую форму переведены 545 документов;</w:t>
      </w:r>
    </w:p>
    <w:p w14:paraId="45CE1E23" w14:textId="77777777" w:rsidR="005003C0" w:rsidRPr="00EB62ED" w:rsidRDefault="005003C0" w:rsidP="00B10D4B">
      <w:pPr>
        <w:keepLines/>
        <w:shd w:val="clear" w:color="auto" w:fill="FFFFFF"/>
        <w:ind w:left="360" w:firstLine="567"/>
        <w:jc w:val="both"/>
        <w:rPr>
          <w:sz w:val="28"/>
          <w:szCs w:val="28"/>
        </w:rPr>
      </w:pPr>
      <w:r w:rsidRPr="00EB62ED">
        <w:rPr>
          <w:sz w:val="28"/>
          <w:szCs w:val="28"/>
        </w:rPr>
        <w:t>- подготовлены и выданы архивные справки, архивные выписки и информационные письма по обращениям граждан и организаций.</w:t>
      </w:r>
    </w:p>
    <w:p w14:paraId="0F66F078" w14:textId="77777777" w:rsidR="005003C0" w:rsidRPr="00EB62ED" w:rsidRDefault="005003C0" w:rsidP="00B10D4B">
      <w:pPr>
        <w:keepLines/>
        <w:shd w:val="clear" w:color="auto" w:fill="FFFFFF"/>
        <w:ind w:left="360" w:firstLine="567"/>
        <w:jc w:val="both"/>
        <w:rPr>
          <w:sz w:val="28"/>
          <w:szCs w:val="28"/>
        </w:rPr>
      </w:pPr>
      <w:r w:rsidRPr="00EB62ED">
        <w:rPr>
          <w:sz w:val="28"/>
          <w:szCs w:val="28"/>
        </w:rPr>
        <w:t xml:space="preserve">По итогам проведения анализа индекса эффективности, качественная оценка реализации муниципальной программы равна 1,3 – эффективная </w:t>
      </w:r>
      <w:r w:rsidRPr="00EB62ED">
        <w:rPr>
          <w:sz w:val="28"/>
          <w:szCs w:val="28"/>
          <w:shd w:val="clear" w:color="auto" w:fill="FFFFFF"/>
        </w:rPr>
        <w:t>(см. таблицу 40).</w:t>
      </w:r>
      <w:r w:rsidRPr="00EB62ED">
        <w:rPr>
          <w:sz w:val="28"/>
          <w:szCs w:val="28"/>
        </w:rPr>
        <w:t xml:space="preserve">  </w:t>
      </w:r>
    </w:p>
    <w:p w14:paraId="7B23F791" w14:textId="77777777" w:rsidR="006E50AF" w:rsidRPr="00EB62ED" w:rsidRDefault="006E50AF" w:rsidP="00B10D4B">
      <w:pPr>
        <w:keepLines/>
        <w:shd w:val="clear" w:color="auto" w:fill="FFFFFF"/>
        <w:ind w:left="709" w:firstLine="567"/>
        <w:jc w:val="both"/>
        <w:rPr>
          <w:sz w:val="28"/>
          <w:szCs w:val="28"/>
        </w:rPr>
      </w:pPr>
    </w:p>
    <w:p w14:paraId="2DDD7CEC" w14:textId="77777777" w:rsidR="00E155C3" w:rsidRPr="00EB62ED" w:rsidRDefault="00E155C3" w:rsidP="00B10D4B">
      <w:pPr>
        <w:pStyle w:val="af7"/>
        <w:numPr>
          <w:ilvl w:val="0"/>
          <w:numId w:val="35"/>
        </w:numPr>
        <w:shd w:val="clear" w:color="auto" w:fill="FFFFFF"/>
        <w:ind w:left="851" w:firstLine="0"/>
        <w:jc w:val="both"/>
        <w:rPr>
          <w:sz w:val="28"/>
          <w:szCs w:val="28"/>
        </w:rPr>
      </w:pPr>
      <w:r w:rsidRPr="00EB62ED">
        <w:rPr>
          <w:sz w:val="28"/>
          <w:szCs w:val="28"/>
        </w:rPr>
        <w:t xml:space="preserve">Муниципальная программа </w:t>
      </w:r>
      <w:r w:rsidRPr="00EB62ED">
        <w:rPr>
          <w:b/>
          <w:sz w:val="28"/>
          <w:szCs w:val="28"/>
          <w:u w:val="single"/>
        </w:rPr>
        <w:t>«Образование»</w:t>
      </w:r>
      <w:r w:rsidRPr="00EB62ED">
        <w:rPr>
          <w:b/>
          <w:sz w:val="28"/>
          <w:szCs w:val="28"/>
        </w:rPr>
        <w:t>.</w:t>
      </w:r>
    </w:p>
    <w:p w14:paraId="250E3E55" w14:textId="77777777" w:rsidR="00E155C3" w:rsidRPr="00EB62ED" w:rsidRDefault="00E155C3" w:rsidP="00B10D4B">
      <w:pPr>
        <w:shd w:val="clear" w:color="auto" w:fill="FFFFFF"/>
        <w:ind w:left="357" w:firstLine="567"/>
        <w:jc w:val="both"/>
        <w:rPr>
          <w:sz w:val="28"/>
          <w:szCs w:val="28"/>
        </w:rPr>
      </w:pPr>
      <w:r w:rsidRPr="00EB62ED">
        <w:rPr>
          <w:sz w:val="28"/>
          <w:szCs w:val="28"/>
        </w:rPr>
        <w:t>За отчетный период исполнение по муниципальной программе «Образова</w:t>
      </w:r>
      <w:r w:rsidR="008149A2" w:rsidRPr="00EB62ED">
        <w:rPr>
          <w:sz w:val="28"/>
          <w:szCs w:val="28"/>
        </w:rPr>
        <w:t>ние» составило 99,</w:t>
      </w:r>
      <w:r w:rsidR="00A86C42" w:rsidRPr="00EB62ED">
        <w:rPr>
          <w:sz w:val="28"/>
          <w:szCs w:val="28"/>
        </w:rPr>
        <w:t>1</w:t>
      </w:r>
      <w:r w:rsidR="008149A2" w:rsidRPr="00EB62ED">
        <w:rPr>
          <w:sz w:val="28"/>
          <w:szCs w:val="28"/>
        </w:rPr>
        <w:t>% (см. таблицу 5</w:t>
      </w:r>
      <w:r w:rsidRPr="00EB62ED">
        <w:rPr>
          <w:sz w:val="28"/>
          <w:szCs w:val="28"/>
        </w:rPr>
        <w:t>).</w:t>
      </w:r>
    </w:p>
    <w:p w14:paraId="2E79F921" w14:textId="77777777" w:rsidR="0043189D" w:rsidRPr="00EB62ED" w:rsidRDefault="0043189D" w:rsidP="00B10D4B">
      <w:pPr>
        <w:shd w:val="clear" w:color="auto" w:fill="FFFFFF"/>
        <w:ind w:left="357" w:firstLine="567"/>
        <w:jc w:val="both"/>
        <w:rPr>
          <w:sz w:val="28"/>
          <w:szCs w:val="28"/>
        </w:rPr>
      </w:pPr>
      <w:r w:rsidRPr="00EB62ED">
        <w:rPr>
          <w:sz w:val="28"/>
          <w:szCs w:val="28"/>
        </w:rPr>
        <w:t>Муниципальная программа «Образование» направлена на развитие доступной, эффективной системы образования городского округа Мытищи с целью удовлетворения потребностей населения округа в качественном образовании путем сохранения лучших традиций образовательной системы, внедрения современных образовательных технологий, эффективной системы управления и улучшения материально-технической базы муниципальных образовательных учреждений.</w:t>
      </w:r>
    </w:p>
    <w:p w14:paraId="18572DF3" w14:textId="482B8F74" w:rsidR="0043189D" w:rsidRDefault="0043189D" w:rsidP="00B10D4B">
      <w:pPr>
        <w:keepLines/>
        <w:shd w:val="clear" w:color="auto" w:fill="FFFFFF"/>
        <w:tabs>
          <w:tab w:val="left" w:pos="1134"/>
        </w:tabs>
        <w:ind w:left="357" w:firstLine="567"/>
        <w:jc w:val="both"/>
        <w:rPr>
          <w:sz w:val="28"/>
          <w:szCs w:val="28"/>
        </w:rPr>
      </w:pPr>
      <w:r w:rsidRPr="00EB62ED">
        <w:rPr>
          <w:sz w:val="28"/>
          <w:szCs w:val="28"/>
        </w:rPr>
        <w:t>Реализованы</w:t>
      </w:r>
      <w:r w:rsidRPr="00EB62ED">
        <w:rPr>
          <w:sz w:val="28"/>
          <w:szCs w:val="28"/>
          <w:shd w:val="clear" w:color="auto" w:fill="FFFFFF"/>
        </w:rPr>
        <w:t xml:space="preserve"> 16 показателей муниципальной программы. </w:t>
      </w:r>
      <w:r w:rsidRPr="00EB62ED">
        <w:rPr>
          <w:sz w:val="28"/>
          <w:szCs w:val="28"/>
        </w:rPr>
        <w:t>Большая часть показателей, планируемых к реализации в 2021 году, выполнена, 6 показателей перевыполнены, 3 показателя не выполнены (см. таблицу 6). Превысили плановое значение показатели, направленные на внедрение программ естественно</w:t>
      </w:r>
      <w:r w:rsidR="006A5600">
        <w:rPr>
          <w:sz w:val="28"/>
          <w:szCs w:val="28"/>
        </w:rPr>
        <w:t>-</w:t>
      </w:r>
      <w:r w:rsidRPr="00EB62ED">
        <w:rPr>
          <w:sz w:val="28"/>
          <w:szCs w:val="28"/>
        </w:rPr>
        <w:t>научной и технической направленности</w:t>
      </w:r>
      <w:r w:rsidR="006A5600">
        <w:rPr>
          <w:sz w:val="28"/>
          <w:szCs w:val="28"/>
        </w:rPr>
        <w:t>,</w:t>
      </w:r>
      <w:r w:rsidRPr="00EB62ED">
        <w:rPr>
          <w:sz w:val="28"/>
          <w:szCs w:val="28"/>
        </w:rPr>
        <w:t xml:space="preserve"> реализуемых в детских садах, школах и учреждениях дополнительного образования, а также на обеспечение стимулирующих выплат педагогическим сотрудникам.</w:t>
      </w:r>
      <w:r w:rsidR="00DC003B">
        <w:rPr>
          <w:sz w:val="28"/>
          <w:szCs w:val="28"/>
        </w:rPr>
        <w:t xml:space="preserve"> </w:t>
      </w:r>
    </w:p>
    <w:p w14:paraId="638A7747" w14:textId="20187008" w:rsidR="0043189D" w:rsidRPr="00EB62ED" w:rsidRDefault="0043189D" w:rsidP="00EF1581">
      <w:pPr>
        <w:tabs>
          <w:tab w:val="left" w:pos="9165"/>
        </w:tabs>
        <w:ind w:left="426" w:firstLine="567"/>
        <w:jc w:val="both"/>
        <w:rPr>
          <w:sz w:val="28"/>
          <w:szCs w:val="28"/>
        </w:rPr>
      </w:pPr>
      <w:r w:rsidRPr="00EB62ED">
        <w:rPr>
          <w:sz w:val="28"/>
          <w:szCs w:val="28"/>
        </w:rPr>
        <w:t>Выполнены мероприятия по обеспечению деятельности муниципальных учреждений дошкольного образования, общео</w:t>
      </w:r>
      <w:r w:rsidR="006A5600">
        <w:rPr>
          <w:sz w:val="28"/>
          <w:szCs w:val="28"/>
        </w:rPr>
        <w:t>бразовательных учреждений и учреждений</w:t>
      </w:r>
      <w:r w:rsidRPr="00EB62ED">
        <w:rPr>
          <w:sz w:val="28"/>
          <w:szCs w:val="28"/>
        </w:rPr>
        <w:t xml:space="preserve"> дополнительного образования. За отчетный период осуществлялись автобусные перевозки к месту учебы и обратно. Проведены </w:t>
      </w:r>
      <w:r w:rsidR="00A63044" w:rsidRPr="00EB62ED">
        <w:rPr>
          <w:sz w:val="28"/>
          <w:szCs w:val="28"/>
        </w:rPr>
        <w:t xml:space="preserve">капитальные и </w:t>
      </w:r>
      <w:r w:rsidRPr="00EB62ED">
        <w:rPr>
          <w:sz w:val="28"/>
          <w:szCs w:val="28"/>
        </w:rPr>
        <w:t xml:space="preserve">текущие ремонты </w:t>
      </w:r>
      <w:r w:rsidR="00A63044" w:rsidRPr="00EB62ED">
        <w:rPr>
          <w:sz w:val="28"/>
          <w:szCs w:val="28"/>
        </w:rPr>
        <w:t xml:space="preserve">в </w:t>
      </w:r>
      <w:r w:rsidRPr="00EB62ED">
        <w:rPr>
          <w:sz w:val="28"/>
          <w:szCs w:val="28"/>
        </w:rPr>
        <w:t xml:space="preserve">дошкольных организациях и в общеобразовательных учреждениях городского округа Мытищи. </w:t>
      </w:r>
    </w:p>
    <w:p w14:paraId="520EBAE1" w14:textId="0DD5AE1C" w:rsidR="00260982" w:rsidRPr="00EB62ED" w:rsidRDefault="00260982" w:rsidP="00B10D4B">
      <w:pPr>
        <w:shd w:val="clear" w:color="auto" w:fill="FFFFFF"/>
        <w:tabs>
          <w:tab w:val="left" w:pos="1755"/>
        </w:tabs>
        <w:ind w:left="357" w:firstLine="567"/>
        <w:jc w:val="both"/>
        <w:rPr>
          <w:color w:val="000000"/>
          <w:sz w:val="28"/>
          <w:szCs w:val="28"/>
        </w:rPr>
      </w:pPr>
      <w:r w:rsidRPr="00EB62ED">
        <w:rPr>
          <w:color w:val="000000"/>
          <w:sz w:val="28"/>
          <w:szCs w:val="28"/>
        </w:rPr>
        <w:t>Все обучающиеся с 1 по 4 классы получают беспл</w:t>
      </w:r>
      <w:r w:rsidR="006A5600">
        <w:rPr>
          <w:color w:val="000000"/>
          <w:sz w:val="28"/>
          <w:szCs w:val="28"/>
        </w:rPr>
        <w:t xml:space="preserve">атное горячее питание (завтрак - </w:t>
      </w:r>
      <w:r w:rsidRPr="00EB62ED">
        <w:rPr>
          <w:color w:val="000000"/>
          <w:sz w:val="28"/>
          <w:szCs w:val="28"/>
        </w:rPr>
        <w:t>обуча</w:t>
      </w:r>
      <w:r w:rsidR="006A5600">
        <w:rPr>
          <w:color w:val="000000"/>
          <w:sz w:val="28"/>
          <w:szCs w:val="28"/>
        </w:rPr>
        <w:t xml:space="preserve">ющиеся в первую смену и полдник - </w:t>
      </w:r>
      <w:r w:rsidRPr="00EB62ED">
        <w:rPr>
          <w:color w:val="000000"/>
          <w:sz w:val="28"/>
          <w:szCs w:val="28"/>
        </w:rPr>
        <w:t xml:space="preserve">обучающиеся во вторую </w:t>
      </w:r>
      <w:r w:rsidRPr="00EB62ED">
        <w:rPr>
          <w:color w:val="000000"/>
          <w:sz w:val="28"/>
          <w:szCs w:val="28"/>
        </w:rPr>
        <w:lastRenderedPageBreak/>
        <w:t>смену). Питание обучающихся организовано по 10-ти дневному меню, разработанному с учетом требований санитарных правил, согласованному с Управлением Роспотребнадзора по Московской области. Повышению количества обучающихся, охваченных горячим питанием в школах городского округа, способствует и организация пропаганды среди обучающихся и их родителей принципов рационального здорового питания.</w:t>
      </w:r>
    </w:p>
    <w:p w14:paraId="1A242CA5" w14:textId="446E7369" w:rsidR="00E155C3" w:rsidRPr="00EB62ED" w:rsidRDefault="00E155C3" w:rsidP="00B10D4B">
      <w:pPr>
        <w:shd w:val="clear" w:color="auto" w:fill="FFFFFF"/>
        <w:ind w:left="357" w:firstLine="567"/>
        <w:jc w:val="both"/>
        <w:rPr>
          <w:sz w:val="28"/>
          <w:szCs w:val="28"/>
          <w:shd w:val="clear" w:color="auto" w:fill="FFFFFF"/>
        </w:rPr>
      </w:pPr>
      <w:r w:rsidRPr="00EB62ED">
        <w:rPr>
          <w:sz w:val="28"/>
          <w:szCs w:val="28"/>
          <w:shd w:val="clear" w:color="auto" w:fill="FFFFFF"/>
        </w:rPr>
        <w:t xml:space="preserve">По итогам проведения анализа индекса эффективности, качественная оценка реализации муниципальной программы равна </w:t>
      </w:r>
      <w:r w:rsidR="00B54215">
        <w:rPr>
          <w:sz w:val="28"/>
          <w:szCs w:val="28"/>
          <w:shd w:val="clear" w:color="auto" w:fill="FFFFFF"/>
        </w:rPr>
        <w:t xml:space="preserve">0,9 </w:t>
      </w:r>
      <w:r w:rsidRPr="00EB62ED">
        <w:rPr>
          <w:sz w:val="28"/>
          <w:szCs w:val="28"/>
          <w:shd w:val="clear" w:color="auto" w:fill="FFFFFF"/>
        </w:rPr>
        <w:t xml:space="preserve">- </w:t>
      </w:r>
      <w:r w:rsidR="00260982" w:rsidRPr="00EB62ED">
        <w:rPr>
          <w:sz w:val="28"/>
          <w:szCs w:val="28"/>
          <w:shd w:val="clear" w:color="auto" w:fill="FFFFFF"/>
        </w:rPr>
        <w:t>удовлетворительная</w:t>
      </w:r>
      <w:r w:rsidRPr="00EB62ED">
        <w:rPr>
          <w:sz w:val="28"/>
          <w:szCs w:val="28"/>
          <w:shd w:val="clear" w:color="auto" w:fill="FFFFFF"/>
        </w:rPr>
        <w:t xml:space="preserve"> (</w:t>
      </w:r>
      <w:proofErr w:type="spellStart"/>
      <w:r w:rsidRPr="00EB62ED">
        <w:rPr>
          <w:sz w:val="28"/>
          <w:szCs w:val="28"/>
          <w:shd w:val="clear" w:color="auto" w:fill="FFFFFF"/>
        </w:rPr>
        <w:t>см.таблицу</w:t>
      </w:r>
      <w:proofErr w:type="spellEnd"/>
      <w:r w:rsidR="00A86C42" w:rsidRPr="00EB62ED">
        <w:rPr>
          <w:sz w:val="28"/>
          <w:szCs w:val="28"/>
          <w:shd w:val="clear" w:color="auto" w:fill="FFFFFF"/>
        </w:rPr>
        <w:t xml:space="preserve"> 40</w:t>
      </w:r>
      <w:r w:rsidRPr="00EB62ED">
        <w:rPr>
          <w:sz w:val="28"/>
          <w:szCs w:val="28"/>
          <w:shd w:val="clear" w:color="auto" w:fill="FFFFFF"/>
        </w:rPr>
        <w:t xml:space="preserve">).  </w:t>
      </w:r>
    </w:p>
    <w:p w14:paraId="78D186C9" w14:textId="77777777" w:rsidR="00E155C3" w:rsidRPr="00EB62ED" w:rsidRDefault="00E155C3" w:rsidP="00B10D4B">
      <w:pPr>
        <w:keepLines/>
        <w:shd w:val="clear" w:color="auto" w:fill="FFFFFF"/>
        <w:ind w:left="709" w:firstLine="567"/>
        <w:jc w:val="both"/>
        <w:rPr>
          <w:sz w:val="28"/>
          <w:szCs w:val="28"/>
        </w:rPr>
      </w:pPr>
    </w:p>
    <w:p w14:paraId="192CCCDA" w14:textId="77777777" w:rsidR="00CD360B" w:rsidRPr="00270CFB" w:rsidRDefault="00CD360B" w:rsidP="00B10D4B">
      <w:pPr>
        <w:pStyle w:val="af7"/>
        <w:keepLines/>
        <w:numPr>
          <w:ilvl w:val="0"/>
          <w:numId w:val="35"/>
        </w:numPr>
        <w:shd w:val="clear" w:color="auto" w:fill="FFFFFF"/>
        <w:ind w:left="851" w:firstLine="0"/>
        <w:jc w:val="both"/>
        <w:rPr>
          <w:sz w:val="28"/>
          <w:szCs w:val="28"/>
          <w:u w:val="single"/>
        </w:rPr>
      </w:pPr>
      <w:bookmarkStart w:id="0" w:name="_Hlk63172369"/>
      <w:r w:rsidRPr="00EB62ED">
        <w:rPr>
          <w:sz w:val="28"/>
          <w:szCs w:val="28"/>
        </w:rPr>
        <w:t xml:space="preserve">Муниципальная программа </w:t>
      </w:r>
      <w:r w:rsidRPr="00270CFB">
        <w:rPr>
          <w:b/>
          <w:sz w:val="28"/>
          <w:szCs w:val="28"/>
          <w:u w:val="single"/>
        </w:rPr>
        <w:t>«Социальная защита населения»</w:t>
      </w:r>
      <w:r w:rsidRPr="00270CFB">
        <w:rPr>
          <w:sz w:val="28"/>
          <w:szCs w:val="28"/>
          <w:u w:val="single"/>
        </w:rPr>
        <w:t>.</w:t>
      </w:r>
    </w:p>
    <w:p w14:paraId="66BB762C" w14:textId="77777777" w:rsidR="00281CE9" w:rsidRPr="00EB62ED" w:rsidRDefault="00281CE9" w:rsidP="00B10D4B">
      <w:pPr>
        <w:ind w:left="357" w:right="-143" w:firstLine="567"/>
        <w:contextualSpacing/>
        <w:jc w:val="both"/>
        <w:rPr>
          <w:sz w:val="28"/>
          <w:szCs w:val="28"/>
          <w:shd w:val="clear" w:color="auto" w:fill="FFFFFF"/>
        </w:rPr>
      </w:pPr>
      <w:r w:rsidRPr="00EB62ED">
        <w:rPr>
          <w:sz w:val="28"/>
          <w:szCs w:val="28"/>
          <w:shd w:val="clear" w:color="auto" w:fill="FFFFFF"/>
        </w:rPr>
        <w:t>Исполнение по муниципальной программе «Социальная защита населения» составило 91,2% (см. таблицу 7).</w:t>
      </w:r>
    </w:p>
    <w:p w14:paraId="40B171EB" w14:textId="1C7D5E1A" w:rsidR="00281CE9" w:rsidRPr="00EB62ED" w:rsidRDefault="00281CE9" w:rsidP="00B10D4B">
      <w:pPr>
        <w:ind w:left="357" w:right="-143" w:firstLine="567"/>
        <w:contextualSpacing/>
        <w:jc w:val="both"/>
        <w:rPr>
          <w:sz w:val="28"/>
          <w:szCs w:val="28"/>
          <w:shd w:val="clear" w:color="auto" w:fill="FFFFFF"/>
        </w:rPr>
      </w:pPr>
      <w:r w:rsidRPr="00EB62ED">
        <w:rPr>
          <w:sz w:val="28"/>
          <w:szCs w:val="28"/>
        </w:rPr>
        <w:t xml:space="preserve">Из 34 показателей, предусмотренных муниципальной программой, плановое значение превысило 15 показателей, достигло </w:t>
      </w:r>
      <w:r w:rsidR="00CD390D">
        <w:rPr>
          <w:sz w:val="28"/>
          <w:szCs w:val="28"/>
        </w:rPr>
        <w:t xml:space="preserve">планового значения </w:t>
      </w:r>
      <w:r w:rsidRPr="00EB62ED">
        <w:rPr>
          <w:sz w:val="28"/>
          <w:szCs w:val="28"/>
        </w:rPr>
        <w:t xml:space="preserve">- 15 показателей, а не достигло </w:t>
      </w:r>
      <w:r w:rsidR="00F61121">
        <w:rPr>
          <w:sz w:val="28"/>
          <w:szCs w:val="28"/>
        </w:rPr>
        <w:t>планового значения 4 показателя</w:t>
      </w:r>
      <w:r w:rsidRPr="00EB62ED">
        <w:rPr>
          <w:sz w:val="28"/>
          <w:szCs w:val="28"/>
        </w:rPr>
        <w:t xml:space="preserve"> (см. таблицу 8).</w:t>
      </w:r>
    </w:p>
    <w:p w14:paraId="726C087A" w14:textId="77777777" w:rsidR="00281CE9" w:rsidRPr="00EB62ED" w:rsidRDefault="00281CE9" w:rsidP="00B10D4B">
      <w:pPr>
        <w:ind w:left="357" w:right="-187" w:firstLine="567"/>
        <w:jc w:val="both"/>
        <w:rPr>
          <w:color w:val="000000"/>
          <w:sz w:val="28"/>
          <w:szCs w:val="28"/>
        </w:rPr>
      </w:pPr>
      <w:r w:rsidRPr="00EB62ED">
        <w:rPr>
          <w:bCs/>
          <w:sz w:val="28"/>
          <w:szCs w:val="28"/>
          <w:shd w:val="clear" w:color="auto" w:fill="FFFFFF"/>
        </w:rPr>
        <w:t xml:space="preserve">Для достижения основной цели муниципальной программы - повышения качества и уровня жизни населения городского округа Мытищи, проведены все запланированные мероприятия, что позволило </w:t>
      </w:r>
      <w:r w:rsidRPr="00EB62ED">
        <w:rPr>
          <w:color w:val="000000"/>
          <w:sz w:val="28"/>
          <w:szCs w:val="28"/>
        </w:rPr>
        <w:t>сохранить социально-экономическое благополучие жителей округа.</w:t>
      </w:r>
    </w:p>
    <w:p w14:paraId="358E34CB" w14:textId="52FC31D0" w:rsidR="00281CE9" w:rsidRPr="00EB62ED" w:rsidRDefault="00281CE9" w:rsidP="00B10D4B">
      <w:pPr>
        <w:ind w:left="357" w:right="-187" w:firstLine="567"/>
        <w:jc w:val="both"/>
        <w:rPr>
          <w:sz w:val="28"/>
          <w:szCs w:val="28"/>
          <w:shd w:val="clear" w:color="auto" w:fill="FFFFFF"/>
        </w:rPr>
      </w:pPr>
      <w:r w:rsidRPr="00EB62ED">
        <w:rPr>
          <w:sz w:val="28"/>
          <w:szCs w:val="28"/>
          <w:shd w:val="clear" w:color="auto" w:fill="FFFFFF"/>
        </w:rPr>
        <w:t xml:space="preserve">В течение отчетного периода оказывалась социальная поддержка граждан городского округа Мытищи, создавалась </w:t>
      </w:r>
      <w:proofErr w:type="spellStart"/>
      <w:r w:rsidRPr="00EB62ED">
        <w:rPr>
          <w:sz w:val="28"/>
          <w:szCs w:val="28"/>
          <w:shd w:val="clear" w:color="auto" w:fill="FFFFFF"/>
        </w:rPr>
        <w:t>безбарьерная</w:t>
      </w:r>
      <w:proofErr w:type="spellEnd"/>
      <w:r w:rsidRPr="00EB62ED">
        <w:rPr>
          <w:sz w:val="28"/>
          <w:szCs w:val="28"/>
          <w:shd w:val="clear" w:color="auto" w:fill="FFFFFF"/>
        </w:rPr>
        <w:t xml:space="preserve"> среда на объектах социальной, инженерной и транспортной инфраструктурах, обеспечены путевками</w:t>
      </w:r>
      <w:r w:rsidR="00CD390D">
        <w:rPr>
          <w:sz w:val="28"/>
          <w:szCs w:val="28"/>
          <w:shd w:val="clear" w:color="auto" w:fill="FFFFFF"/>
        </w:rPr>
        <w:t xml:space="preserve"> в организации отдыха и оздоровления</w:t>
      </w:r>
      <w:r w:rsidRPr="00EB62ED">
        <w:rPr>
          <w:sz w:val="28"/>
          <w:szCs w:val="28"/>
          <w:shd w:val="clear" w:color="auto" w:fill="FFFFFF"/>
        </w:rPr>
        <w:t xml:space="preserve"> дети, находящиеся в трудной жизненной сит</w:t>
      </w:r>
      <w:r w:rsidR="00CD390D">
        <w:rPr>
          <w:sz w:val="28"/>
          <w:szCs w:val="28"/>
          <w:shd w:val="clear" w:color="auto" w:fill="FFFFFF"/>
        </w:rPr>
        <w:t>уации</w:t>
      </w:r>
      <w:r w:rsidRPr="00EB62ED">
        <w:rPr>
          <w:sz w:val="28"/>
          <w:szCs w:val="28"/>
          <w:shd w:val="clear" w:color="auto" w:fill="FFFFFF"/>
        </w:rPr>
        <w:t>, осуществлялась поддержка СО НКО.</w:t>
      </w:r>
    </w:p>
    <w:p w14:paraId="2B8C2EFB" w14:textId="77777777" w:rsidR="00281CE9" w:rsidRPr="00EB62ED" w:rsidRDefault="00281CE9" w:rsidP="00B10D4B">
      <w:pPr>
        <w:tabs>
          <w:tab w:val="left" w:pos="284"/>
        </w:tabs>
        <w:ind w:left="357" w:firstLine="567"/>
        <w:jc w:val="both"/>
        <w:rPr>
          <w:sz w:val="28"/>
          <w:szCs w:val="28"/>
        </w:rPr>
      </w:pPr>
      <w:r w:rsidRPr="00EB62ED">
        <w:rPr>
          <w:sz w:val="28"/>
          <w:szCs w:val="28"/>
        </w:rPr>
        <w:t>С целью оказания социальной поддержки общественных организаций проведены следующие мероприятия:</w:t>
      </w:r>
    </w:p>
    <w:p w14:paraId="3BF327DA" w14:textId="77777777" w:rsidR="00281CE9" w:rsidRPr="00EB62ED" w:rsidRDefault="00281CE9" w:rsidP="00B10D4B">
      <w:pPr>
        <w:ind w:left="357" w:firstLine="567"/>
        <w:jc w:val="both"/>
        <w:rPr>
          <w:sz w:val="28"/>
          <w:szCs w:val="28"/>
        </w:rPr>
      </w:pPr>
      <w:r w:rsidRPr="00EB62ED">
        <w:rPr>
          <w:sz w:val="28"/>
          <w:szCs w:val="28"/>
        </w:rPr>
        <w:t>125 льготных мест выделено на посещение ФОК «Дельфин» и плавательного бассейна «Бригантина» лицам с ограниченными возможностями здоровья в целях адаптивного оздоровительного плавания на безвозмездной основе для членов общественных организаций;</w:t>
      </w:r>
    </w:p>
    <w:p w14:paraId="7A4CB9C6" w14:textId="069186E7" w:rsidR="00281CE9" w:rsidRPr="00EB62ED" w:rsidRDefault="00281CE9" w:rsidP="00B10D4B">
      <w:pPr>
        <w:ind w:left="357" w:firstLine="567"/>
        <w:jc w:val="both"/>
        <w:rPr>
          <w:color w:val="000000"/>
          <w:sz w:val="28"/>
          <w:szCs w:val="28"/>
        </w:rPr>
      </w:pPr>
      <w:r w:rsidRPr="00EB62ED">
        <w:rPr>
          <w:sz w:val="28"/>
          <w:szCs w:val="28"/>
        </w:rPr>
        <w:t>1 022 льготных места выделено на посещение спектаклей в театрах «ФЭСТ» и «Огниво» лицам с ограниченными возможностями здоровья и ветеранам, в том числе</w:t>
      </w:r>
      <w:r w:rsidRPr="00EB62ED">
        <w:rPr>
          <w:color w:val="000000"/>
          <w:sz w:val="28"/>
          <w:szCs w:val="28"/>
        </w:rPr>
        <w:t xml:space="preserve"> в рамках программы «Активное долголетие»</w:t>
      </w:r>
      <w:r w:rsidR="00CD390D">
        <w:rPr>
          <w:color w:val="000000"/>
          <w:sz w:val="28"/>
          <w:szCs w:val="28"/>
        </w:rPr>
        <w:t>;</w:t>
      </w:r>
      <w:r w:rsidRPr="00EB62ED">
        <w:rPr>
          <w:color w:val="000000"/>
          <w:sz w:val="28"/>
          <w:szCs w:val="28"/>
        </w:rPr>
        <w:t xml:space="preserve"> 50 м</w:t>
      </w:r>
      <w:r w:rsidR="00CD390D">
        <w:rPr>
          <w:color w:val="000000"/>
          <w:sz w:val="28"/>
          <w:szCs w:val="28"/>
        </w:rPr>
        <w:t>ест предоставлены на спектакль «Балерина в зазеркалье цирка»</w:t>
      </w:r>
      <w:r w:rsidRPr="00EB62ED">
        <w:rPr>
          <w:color w:val="000000"/>
          <w:sz w:val="28"/>
          <w:szCs w:val="28"/>
        </w:rPr>
        <w:t>;</w:t>
      </w:r>
    </w:p>
    <w:p w14:paraId="6C7FCA20" w14:textId="77777777" w:rsidR="00281CE9" w:rsidRPr="00EB62ED" w:rsidRDefault="00281CE9" w:rsidP="00B10D4B">
      <w:pPr>
        <w:tabs>
          <w:tab w:val="left" w:pos="284"/>
        </w:tabs>
        <w:ind w:left="357" w:firstLine="567"/>
        <w:contextualSpacing/>
        <w:jc w:val="both"/>
        <w:rPr>
          <w:sz w:val="28"/>
          <w:szCs w:val="28"/>
        </w:rPr>
      </w:pPr>
      <w:r w:rsidRPr="00EB62ED">
        <w:rPr>
          <w:sz w:val="28"/>
          <w:szCs w:val="28"/>
        </w:rPr>
        <w:t>1 080 бесплатных талонов выдано на стрижку льготным категориям граждан;</w:t>
      </w:r>
    </w:p>
    <w:p w14:paraId="7D7A2EB9" w14:textId="77777777" w:rsidR="00281CE9" w:rsidRPr="00EB62ED" w:rsidRDefault="00281CE9" w:rsidP="00B10D4B">
      <w:pPr>
        <w:tabs>
          <w:tab w:val="left" w:pos="284"/>
        </w:tabs>
        <w:ind w:left="357" w:firstLine="567"/>
        <w:contextualSpacing/>
        <w:jc w:val="both"/>
        <w:rPr>
          <w:sz w:val="28"/>
          <w:szCs w:val="28"/>
        </w:rPr>
      </w:pPr>
      <w:r w:rsidRPr="00EB62ED">
        <w:rPr>
          <w:sz w:val="28"/>
          <w:szCs w:val="28"/>
        </w:rPr>
        <w:t xml:space="preserve">241 инвалиду - </w:t>
      </w:r>
      <w:r w:rsidRPr="00EB62ED">
        <w:rPr>
          <w:color w:val="000000"/>
          <w:sz w:val="28"/>
          <w:szCs w:val="28"/>
        </w:rPr>
        <w:t>колясочнику</w:t>
      </w:r>
      <w:r w:rsidRPr="00EB62ED">
        <w:rPr>
          <w:sz w:val="28"/>
          <w:szCs w:val="28"/>
        </w:rPr>
        <w:t xml:space="preserve"> </w:t>
      </w:r>
      <w:r w:rsidRPr="00EB62ED">
        <w:rPr>
          <w:color w:val="000000"/>
          <w:sz w:val="28"/>
          <w:szCs w:val="28"/>
        </w:rPr>
        <w:t>организовано транспортное обслуживание до места лечения и обратно на безвозмездной основе.</w:t>
      </w:r>
    </w:p>
    <w:p w14:paraId="535F6E36" w14:textId="5F016F5C" w:rsidR="00281CE9" w:rsidRPr="00EB62ED" w:rsidRDefault="00281CE9" w:rsidP="00B10D4B">
      <w:pPr>
        <w:tabs>
          <w:tab w:val="left" w:pos="284"/>
        </w:tabs>
        <w:ind w:left="357" w:firstLine="567"/>
        <w:jc w:val="both"/>
        <w:rPr>
          <w:sz w:val="28"/>
          <w:szCs w:val="28"/>
        </w:rPr>
      </w:pPr>
      <w:r w:rsidRPr="00EB62ED">
        <w:rPr>
          <w:sz w:val="28"/>
          <w:szCs w:val="28"/>
        </w:rPr>
        <w:t xml:space="preserve">Проведены мероприятия, посвящённые знаменательным и памятным датам, участниками стали 608 членов общественных организаций инвалидов и ветеранов: 77-я годовщина полного снятия блокады города - героя Ленинграда (на дому), День защитника Отечества, Международный женский день, 78-я годовщина разгрома советскими войсками </w:t>
      </w:r>
      <w:proofErr w:type="spellStart"/>
      <w:r w:rsidRPr="00EB62ED">
        <w:rPr>
          <w:sz w:val="28"/>
          <w:szCs w:val="28"/>
        </w:rPr>
        <w:t>немецко</w:t>
      </w:r>
      <w:proofErr w:type="spellEnd"/>
      <w:r w:rsidRPr="00EB62ED">
        <w:rPr>
          <w:sz w:val="28"/>
          <w:szCs w:val="28"/>
        </w:rPr>
        <w:t xml:space="preserve"> – фашистских войск в Сталинградской битве, 76</w:t>
      </w:r>
      <w:r w:rsidR="00CD390D">
        <w:rPr>
          <w:sz w:val="28"/>
          <w:szCs w:val="28"/>
        </w:rPr>
        <w:t>-я</w:t>
      </w:r>
      <w:r w:rsidRPr="00EB62ED">
        <w:rPr>
          <w:sz w:val="28"/>
          <w:szCs w:val="28"/>
        </w:rPr>
        <w:t xml:space="preserve"> годовщина Победы в Великой Отечественной войне, </w:t>
      </w:r>
      <w:r w:rsidRPr="00EB62ED">
        <w:rPr>
          <w:sz w:val="28"/>
          <w:szCs w:val="28"/>
        </w:rPr>
        <w:lastRenderedPageBreak/>
        <w:t>Международный день узника, День памяти жертв блокады Ленинграда, 78-</w:t>
      </w:r>
      <w:r w:rsidR="00CD390D">
        <w:rPr>
          <w:sz w:val="28"/>
          <w:szCs w:val="28"/>
        </w:rPr>
        <w:t xml:space="preserve">я </w:t>
      </w:r>
      <w:r w:rsidRPr="00EB62ED">
        <w:rPr>
          <w:sz w:val="28"/>
          <w:szCs w:val="28"/>
        </w:rPr>
        <w:t>годовщина разгрома советскими войсками немецко-фашистских войск в Курской битве, День памяти жертв политических репрессий, празднование 80-й годовщины начала контрнаступления советских войск против немецко-фашистских войск в битве под Москвой.</w:t>
      </w:r>
    </w:p>
    <w:p w14:paraId="0F13E2F7" w14:textId="77777777" w:rsidR="00281CE9" w:rsidRPr="00EB62ED" w:rsidRDefault="00281CE9" w:rsidP="00B10D4B">
      <w:pPr>
        <w:shd w:val="clear" w:color="auto" w:fill="FFFFFF"/>
        <w:tabs>
          <w:tab w:val="left" w:pos="1755"/>
        </w:tabs>
        <w:ind w:left="357" w:firstLine="567"/>
        <w:jc w:val="both"/>
        <w:rPr>
          <w:sz w:val="28"/>
          <w:szCs w:val="28"/>
        </w:rPr>
      </w:pPr>
      <w:r w:rsidRPr="00EB62ED">
        <w:rPr>
          <w:sz w:val="28"/>
          <w:szCs w:val="28"/>
        </w:rPr>
        <w:t>На территории городского округа Мытищи осуществляют свою деятельность около 78 социально ориентированных некоммерческих организаций. Главной составляющей в области развития СО НКО является дальнейшее обеспечение условий, способствующих максимальному раскрытию потенциальных возможностей СО НКО через реализацию ими проектов.</w:t>
      </w:r>
    </w:p>
    <w:p w14:paraId="08F6CCF0" w14:textId="75BF75A3" w:rsidR="00281CE9" w:rsidRPr="00EB62ED" w:rsidRDefault="00281CE9" w:rsidP="00B10D4B">
      <w:pPr>
        <w:shd w:val="clear" w:color="auto" w:fill="FFFFFF"/>
        <w:tabs>
          <w:tab w:val="left" w:pos="1755"/>
        </w:tabs>
        <w:ind w:left="357" w:firstLine="567"/>
        <w:jc w:val="both"/>
        <w:rPr>
          <w:sz w:val="28"/>
          <w:szCs w:val="28"/>
        </w:rPr>
      </w:pPr>
      <w:r w:rsidRPr="00EB62ED">
        <w:rPr>
          <w:rFonts w:eastAsia="Calibri"/>
          <w:sz w:val="28"/>
          <w:szCs w:val="28"/>
        </w:rPr>
        <w:t xml:space="preserve">В текущем году в соответствии с </w:t>
      </w:r>
      <w:r w:rsidRPr="00EB62ED">
        <w:rPr>
          <w:sz w:val="28"/>
          <w:szCs w:val="28"/>
        </w:rPr>
        <w:t>порядком</w:t>
      </w:r>
      <w:r w:rsidRPr="00EB62ED">
        <w:rPr>
          <w:rFonts w:eastAsia="Calibri"/>
          <w:sz w:val="28"/>
          <w:szCs w:val="28"/>
        </w:rPr>
        <w:t xml:space="preserve"> предоставления субсидий социально ориентированным некоммерческим организациям, не являющимся государственными (муниципальными) учреждениями городского округа Мытищи на возмещение произведенных затрат, связанных с реализацией проектов, направленных на решение социальных проблем, утвержденны</w:t>
      </w:r>
      <w:r w:rsidR="00E267CC">
        <w:rPr>
          <w:rFonts w:eastAsia="Calibri"/>
          <w:sz w:val="28"/>
          <w:szCs w:val="28"/>
        </w:rPr>
        <w:t>м</w:t>
      </w:r>
      <w:r w:rsidRPr="00EB62ED">
        <w:rPr>
          <w:rFonts w:eastAsia="Calibri"/>
          <w:sz w:val="28"/>
          <w:szCs w:val="28"/>
        </w:rPr>
        <w:t xml:space="preserve"> постановлением администрации городског</w:t>
      </w:r>
      <w:r w:rsidR="00CD390D">
        <w:rPr>
          <w:rFonts w:eastAsia="Calibri"/>
          <w:sz w:val="28"/>
          <w:szCs w:val="28"/>
        </w:rPr>
        <w:t>о округа Мытищи от 16.08.2021</w:t>
      </w:r>
      <w:r w:rsidR="00E267CC">
        <w:rPr>
          <w:rFonts w:eastAsia="Calibri"/>
          <w:sz w:val="28"/>
          <w:szCs w:val="28"/>
        </w:rPr>
        <w:t xml:space="preserve">              </w:t>
      </w:r>
      <w:r w:rsidR="00CD390D">
        <w:rPr>
          <w:rFonts w:eastAsia="Calibri"/>
          <w:sz w:val="28"/>
          <w:szCs w:val="28"/>
        </w:rPr>
        <w:t xml:space="preserve"> №</w:t>
      </w:r>
      <w:r w:rsidR="00E267CC">
        <w:rPr>
          <w:rFonts w:eastAsia="Calibri"/>
          <w:sz w:val="28"/>
          <w:szCs w:val="28"/>
        </w:rPr>
        <w:t xml:space="preserve"> </w:t>
      </w:r>
      <w:r w:rsidRPr="00EB62ED">
        <w:rPr>
          <w:rFonts w:eastAsia="Calibri"/>
          <w:sz w:val="28"/>
          <w:szCs w:val="28"/>
        </w:rPr>
        <w:t xml:space="preserve">3928, проведен конкурс, по итогам которого субсидии получили 4 организации. </w:t>
      </w:r>
    </w:p>
    <w:p w14:paraId="7F20D74B" w14:textId="77777777" w:rsidR="00281CE9" w:rsidRPr="00EB62ED" w:rsidRDefault="00281CE9" w:rsidP="00B10D4B">
      <w:pPr>
        <w:ind w:left="357" w:right="-143" w:firstLine="567"/>
        <w:contextualSpacing/>
        <w:jc w:val="both"/>
        <w:rPr>
          <w:sz w:val="28"/>
          <w:szCs w:val="28"/>
        </w:rPr>
      </w:pPr>
      <w:r w:rsidRPr="00EB62ED">
        <w:rPr>
          <w:sz w:val="28"/>
          <w:szCs w:val="28"/>
          <w:shd w:val="clear" w:color="auto" w:fill="FFFFFF"/>
        </w:rPr>
        <w:t xml:space="preserve">По итогам проведения анализа индекса эффективности муниципальная программа </w:t>
      </w:r>
      <w:r w:rsidRPr="00EB62ED">
        <w:rPr>
          <w:sz w:val="28"/>
          <w:szCs w:val="28"/>
        </w:rPr>
        <w:t xml:space="preserve">является эффективной. Качественная оценка эффективности реализации муниципальной программы равна 1,6 </w:t>
      </w:r>
      <w:r w:rsidR="00F65A3A">
        <w:rPr>
          <w:sz w:val="28"/>
          <w:szCs w:val="28"/>
        </w:rPr>
        <w:t xml:space="preserve">– эффективная </w:t>
      </w:r>
      <w:r w:rsidRPr="00EB62ED">
        <w:rPr>
          <w:sz w:val="28"/>
          <w:szCs w:val="28"/>
        </w:rPr>
        <w:t>(см. таблицу 40).</w:t>
      </w:r>
    </w:p>
    <w:p w14:paraId="29F05CB9" w14:textId="77777777" w:rsidR="00B47649" w:rsidRPr="00EB62ED" w:rsidRDefault="00B47649" w:rsidP="00B10D4B">
      <w:pPr>
        <w:tabs>
          <w:tab w:val="left" w:pos="284"/>
          <w:tab w:val="left" w:pos="993"/>
          <w:tab w:val="left" w:pos="1134"/>
        </w:tabs>
        <w:ind w:left="709" w:right="-58" w:firstLine="567"/>
        <w:contextualSpacing/>
        <w:jc w:val="both"/>
        <w:rPr>
          <w:sz w:val="28"/>
          <w:szCs w:val="28"/>
        </w:rPr>
      </w:pPr>
    </w:p>
    <w:p w14:paraId="0521DE15" w14:textId="77777777" w:rsidR="0039469D" w:rsidRPr="00EB62ED" w:rsidRDefault="0039469D" w:rsidP="00B10D4B">
      <w:pPr>
        <w:pStyle w:val="af7"/>
        <w:keepLines/>
        <w:numPr>
          <w:ilvl w:val="0"/>
          <w:numId w:val="35"/>
        </w:numPr>
        <w:shd w:val="clear" w:color="auto" w:fill="FFFFFF"/>
        <w:tabs>
          <w:tab w:val="left" w:pos="1134"/>
        </w:tabs>
        <w:ind w:left="851" w:firstLine="0"/>
        <w:jc w:val="both"/>
        <w:rPr>
          <w:b/>
          <w:sz w:val="28"/>
          <w:szCs w:val="28"/>
          <w:u w:val="single"/>
        </w:rPr>
      </w:pPr>
      <w:r w:rsidRPr="00EB62ED">
        <w:rPr>
          <w:sz w:val="28"/>
          <w:szCs w:val="28"/>
        </w:rPr>
        <w:t xml:space="preserve">Муниципальная программа </w:t>
      </w:r>
      <w:r w:rsidRPr="00EB62ED">
        <w:rPr>
          <w:b/>
          <w:sz w:val="28"/>
          <w:szCs w:val="28"/>
          <w:u w:val="single"/>
        </w:rPr>
        <w:t>«Спорт»</w:t>
      </w:r>
      <w:r w:rsidR="00B10D4B">
        <w:rPr>
          <w:b/>
          <w:sz w:val="28"/>
          <w:szCs w:val="28"/>
          <w:u w:val="single"/>
        </w:rPr>
        <w:t>.</w:t>
      </w:r>
    </w:p>
    <w:p w14:paraId="7F5179EE" w14:textId="1DF0D0EE"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 xml:space="preserve">За отчетный период исполнение </w:t>
      </w:r>
      <w:r w:rsidR="0010778C" w:rsidRPr="00EB62ED">
        <w:rPr>
          <w:sz w:val="28"/>
          <w:szCs w:val="28"/>
        </w:rPr>
        <w:t>составило 99,9% (см. таблицу 9</w:t>
      </w:r>
      <w:r w:rsidRPr="00EB62ED">
        <w:rPr>
          <w:sz w:val="28"/>
          <w:szCs w:val="28"/>
        </w:rPr>
        <w:t>).</w:t>
      </w:r>
    </w:p>
    <w:p w14:paraId="73BFA967"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Муниципальной программой предусмотрено 11 показателей, из них: 3 показателя достигли планового значения, 5 показателей превысили плановое значение, 3 показателя не достигли п</w:t>
      </w:r>
      <w:r w:rsidR="0010778C" w:rsidRPr="00EB62ED">
        <w:rPr>
          <w:sz w:val="28"/>
          <w:szCs w:val="28"/>
        </w:rPr>
        <w:t>ланового значения (см. таблицу 10</w:t>
      </w:r>
      <w:r w:rsidRPr="00EB62ED">
        <w:rPr>
          <w:sz w:val="28"/>
          <w:szCs w:val="28"/>
        </w:rPr>
        <w:t>).</w:t>
      </w:r>
    </w:p>
    <w:p w14:paraId="1AD2BDB2"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Основными целями и задачами муниципальной программы «Спорт» являются  создание условий для укрепления здоровья жителей городского округа Мытищи путем приобщения различных слоев населения к регулярным занятиям физической культурой и спортом, развитие инфраструктуры физической культуры и спорта, популяризация массового спорта и спорта высших достижений.</w:t>
      </w:r>
    </w:p>
    <w:p w14:paraId="21C41116"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В городском округе Мытищи в 2021 году увеличилось количество жителей, регулярно занимающихся физической культурой и спортом с 115 172 до 126 098 человек, и составило 49,4 % от числа жителей городского округа Мытищи в возрасте 3-79 лет.</w:t>
      </w:r>
      <w:r w:rsidR="00DC003B">
        <w:rPr>
          <w:sz w:val="28"/>
          <w:szCs w:val="28"/>
        </w:rPr>
        <w:t xml:space="preserve"> </w:t>
      </w:r>
    </w:p>
    <w:p w14:paraId="79D02E0A" w14:textId="289C02FC"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В</w:t>
      </w:r>
      <w:r w:rsidR="006852DD">
        <w:rPr>
          <w:sz w:val="28"/>
          <w:szCs w:val="28"/>
        </w:rPr>
        <w:t xml:space="preserve"> 2021 году успешно функционировали</w:t>
      </w:r>
      <w:r w:rsidRPr="00EB62ED">
        <w:rPr>
          <w:sz w:val="28"/>
          <w:szCs w:val="28"/>
        </w:rPr>
        <w:t xml:space="preserve"> 4 спортивные школы городского округа Мытищи, осуществляющие работу по спортивной подготовке в соответствии с федеральными стандартами по 19 видам спорта с общей численн</w:t>
      </w:r>
      <w:r w:rsidR="004C18EB">
        <w:rPr>
          <w:sz w:val="28"/>
          <w:szCs w:val="28"/>
        </w:rPr>
        <w:t>остью занимающихся 3518 человек</w:t>
      </w:r>
      <w:r w:rsidRPr="00EB62ED">
        <w:rPr>
          <w:sz w:val="28"/>
          <w:szCs w:val="28"/>
        </w:rPr>
        <w:t xml:space="preserve">. Спортсмены городского округа Мытищи показали высокие спортивные результаты на соревнованиях различного уровня. По итогам 2021 года было подготовлено 29 мастеров спорта РФ, 109 кандидатов в мастера спорта. Общее количество спортсменов, повысивших спортивное мастерство, составило 1242 человека. </w:t>
      </w:r>
    </w:p>
    <w:p w14:paraId="4283268D"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lastRenderedPageBreak/>
        <w:t xml:space="preserve">Ежегодно за высокие достижения в спорте, в целях поощрения высоких спортивных результатов спортсменов городского округа Мытищи, назначается и выплачивается стипендия Главы. В это году стипендиатами стали 126 человек. </w:t>
      </w:r>
    </w:p>
    <w:p w14:paraId="3C6ABEDF"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В течение года Центром тестирования ГТО городского округа Мытищи осуществлялся приём нормативов Всероссийского физкультурно-спортивного  комплекса «Готов к труду и обороне», в котором приняли участие 921 человек, из них 435 участников выполнили норматив на знаки (47,2%).</w:t>
      </w:r>
    </w:p>
    <w:p w14:paraId="66294E12"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 xml:space="preserve">По итогам проведения анализа индекса эффективности, качественная оценка реализации муниципальной программы равна </w:t>
      </w:r>
      <w:r w:rsidR="0010778C" w:rsidRPr="00EB62ED">
        <w:rPr>
          <w:sz w:val="28"/>
          <w:szCs w:val="28"/>
        </w:rPr>
        <w:t>1,0 - эффективная (см. таблицу 40</w:t>
      </w:r>
      <w:r w:rsidRPr="00EB62ED">
        <w:rPr>
          <w:sz w:val="28"/>
          <w:szCs w:val="28"/>
        </w:rPr>
        <w:t xml:space="preserve">).  </w:t>
      </w:r>
    </w:p>
    <w:p w14:paraId="59A4F94E" w14:textId="77777777" w:rsidR="00CD360B" w:rsidRPr="00EB62ED" w:rsidRDefault="00CD360B" w:rsidP="00B10D4B">
      <w:pPr>
        <w:keepLines/>
        <w:shd w:val="clear" w:color="auto" w:fill="FFFFFF"/>
        <w:tabs>
          <w:tab w:val="left" w:pos="1134"/>
        </w:tabs>
        <w:ind w:left="709" w:firstLine="567"/>
        <w:jc w:val="both"/>
        <w:rPr>
          <w:sz w:val="28"/>
          <w:szCs w:val="28"/>
        </w:rPr>
      </w:pPr>
    </w:p>
    <w:p w14:paraId="28FD0D57" w14:textId="77777777" w:rsidR="0039469D" w:rsidRPr="00EB62ED" w:rsidRDefault="0039469D" w:rsidP="00B10D4B">
      <w:pPr>
        <w:pStyle w:val="af7"/>
        <w:keepLines/>
        <w:numPr>
          <w:ilvl w:val="0"/>
          <w:numId w:val="35"/>
        </w:numPr>
        <w:shd w:val="clear" w:color="auto" w:fill="FFFFFF"/>
        <w:tabs>
          <w:tab w:val="left" w:pos="1134"/>
        </w:tabs>
        <w:ind w:left="851" w:firstLine="0"/>
        <w:jc w:val="both"/>
        <w:rPr>
          <w:sz w:val="28"/>
          <w:szCs w:val="28"/>
        </w:rPr>
      </w:pPr>
      <w:r w:rsidRPr="00EB62ED">
        <w:rPr>
          <w:rFonts w:eastAsia="Batang"/>
          <w:sz w:val="28"/>
          <w:szCs w:val="28"/>
        </w:rPr>
        <w:t xml:space="preserve">Муниципальная программа </w:t>
      </w:r>
      <w:r w:rsidRPr="00EB62ED">
        <w:rPr>
          <w:rFonts w:eastAsia="Batang"/>
          <w:b/>
          <w:sz w:val="28"/>
          <w:szCs w:val="28"/>
          <w:u w:val="single"/>
        </w:rPr>
        <w:t>«Развитие сельского хозяйства».</w:t>
      </w:r>
    </w:p>
    <w:p w14:paraId="0EF57A95" w14:textId="042B53F1"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За отчетный период исполнен</w:t>
      </w:r>
      <w:r w:rsidR="00A00749" w:rsidRPr="00EB62ED">
        <w:rPr>
          <w:sz w:val="28"/>
          <w:szCs w:val="28"/>
        </w:rPr>
        <w:t>ие составило 85,6% (см. таблицу 11</w:t>
      </w:r>
      <w:r w:rsidRPr="00EB62ED">
        <w:rPr>
          <w:sz w:val="28"/>
          <w:szCs w:val="28"/>
        </w:rPr>
        <w:t xml:space="preserve">). </w:t>
      </w:r>
    </w:p>
    <w:p w14:paraId="7A6C4D8A"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Муниципальной программой предусмотрено 7 показателей, из них: 1 показатель достиг планового значения, 3 показателя превысили плановое значение, 3 показателя не достигли п</w:t>
      </w:r>
      <w:r w:rsidR="00A00749" w:rsidRPr="00EB62ED">
        <w:rPr>
          <w:sz w:val="28"/>
          <w:szCs w:val="28"/>
        </w:rPr>
        <w:t>ланового значения (см. таблицу 12</w:t>
      </w:r>
      <w:r w:rsidRPr="00EB62ED">
        <w:rPr>
          <w:sz w:val="28"/>
          <w:szCs w:val="28"/>
        </w:rPr>
        <w:t>).</w:t>
      </w:r>
    </w:p>
    <w:p w14:paraId="27E795CE" w14:textId="77777777" w:rsidR="0039469D" w:rsidRPr="00EB62ED" w:rsidRDefault="0039469D" w:rsidP="00B10D4B">
      <w:pPr>
        <w:ind w:left="357" w:right="-187" w:firstLine="567"/>
        <w:jc w:val="both"/>
        <w:rPr>
          <w:color w:val="000000"/>
          <w:sz w:val="28"/>
          <w:szCs w:val="28"/>
        </w:rPr>
      </w:pPr>
      <w:r w:rsidRPr="00EB62ED">
        <w:rPr>
          <w:bCs/>
          <w:sz w:val="28"/>
          <w:szCs w:val="28"/>
        </w:rPr>
        <w:t>Для достижения целей и р</w:t>
      </w:r>
      <w:r w:rsidRPr="00EB62ED">
        <w:rPr>
          <w:color w:val="000000"/>
          <w:sz w:val="28"/>
          <w:szCs w:val="28"/>
        </w:rPr>
        <w:t xml:space="preserve">ешения задач, поставленных в муниципальной программе, проведены мероприятия по созданию условий для развития сельскохозяйственного производства, расширения рынка сельскохозяйственной продукции, сырья и продовольствия, обеспечено </w:t>
      </w:r>
      <w:proofErr w:type="spellStart"/>
      <w:r w:rsidRPr="00EB62ED">
        <w:rPr>
          <w:color w:val="000000"/>
          <w:sz w:val="28"/>
          <w:szCs w:val="28"/>
        </w:rPr>
        <w:t>ветеринарно</w:t>
      </w:r>
      <w:proofErr w:type="spellEnd"/>
      <w:r w:rsidRPr="00EB62ED">
        <w:rPr>
          <w:color w:val="000000"/>
          <w:sz w:val="28"/>
          <w:szCs w:val="28"/>
        </w:rPr>
        <w:t xml:space="preserve"> – санитарное благополучие территории.</w:t>
      </w:r>
    </w:p>
    <w:p w14:paraId="7A6ABE3F" w14:textId="77777777" w:rsidR="0039469D" w:rsidRPr="00EB62ED" w:rsidRDefault="0039469D" w:rsidP="00B10D4B">
      <w:pPr>
        <w:ind w:left="357" w:right="-187" w:firstLine="567"/>
        <w:jc w:val="both"/>
        <w:rPr>
          <w:color w:val="000000"/>
          <w:sz w:val="28"/>
          <w:szCs w:val="28"/>
        </w:rPr>
      </w:pPr>
      <w:r w:rsidRPr="00EB62ED">
        <w:rPr>
          <w:color w:val="000000"/>
          <w:sz w:val="28"/>
          <w:szCs w:val="28"/>
        </w:rPr>
        <w:t xml:space="preserve">В рамках муниципальной программы предусмотрена возможность реализации федерального проекта «Экспорт продукции агропромышленного комплекса», задачей которого является увеличение объема экспорта продукции АПК за счет создания новой товарной массы, устранения торговых барьеров для обеспечения доступа продукции АПК на целевые рынки. </w:t>
      </w:r>
    </w:p>
    <w:p w14:paraId="6C1182DA" w14:textId="77777777" w:rsidR="0039469D" w:rsidRDefault="0039469D" w:rsidP="00B10D4B">
      <w:pPr>
        <w:keepLines/>
        <w:shd w:val="clear" w:color="auto" w:fill="FFFFFF"/>
        <w:tabs>
          <w:tab w:val="left" w:pos="1134"/>
        </w:tabs>
        <w:ind w:left="357" w:firstLine="567"/>
        <w:jc w:val="both"/>
        <w:rPr>
          <w:sz w:val="28"/>
          <w:szCs w:val="28"/>
        </w:rPr>
      </w:pPr>
      <w:r w:rsidRPr="00EB62ED">
        <w:rPr>
          <w:sz w:val="28"/>
          <w:szCs w:val="28"/>
        </w:rPr>
        <w:t>По итогам проведения анализа индекса эффективности, качественная оценка реализации муниципальной программы равна 0,8 - у</w:t>
      </w:r>
      <w:r w:rsidR="00A00749" w:rsidRPr="00EB62ED">
        <w:rPr>
          <w:sz w:val="28"/>
          <w:szCs w:val="28"/>
        </w:rPr>
        <w:t>довлетворительная (см. таблицу 40</w:t>
      </w:r>
      <w:r w:rsidRPr="00EB62ED">
        <w:rPr>
          <w:sz w:val="28"/>
          <w:szCs w:val="28"/>
        </w:rPr>
        <w:t xml:space="preserve">).  </w:t>
      </w:r>
    </w:p>
    <w:p w14:paraId="76D5CAB8" w14:textId="77777777" w:rsidR="00CD360B" w:rsidRPr="00EB62ED" w:rsidRDefault="00CD360B" w:rsidP="00B10D4B">
      <w:pPr>
        <w:keepLines/>
        <w:shd w:val="clear" w:color="auto" w:fill="FFFFFF"/>
        <w:tabs>
          <w:tab w:val="left" w:pos="1134"/>
        </w:tabs>
        <w:ind w:firstLine="567"/>
        <w:jc w:val="both"/>
        <w:rPr>
          <w:sz w:val="28"/>
          <w:szCs w:val="28"/>
        </w:rPr>
      </w:pPr>
    </w:p>
    <w:p w14:paraId="02CEF9D8" w14:textId="77777777" w:rsidR="0039469D" w:rsidRPr="00EB62ED" w:rsidRDefault="0039469D" w:rsidP="00B10D4B">
      <w:pPr>
        <w:pStyle w:val="af7"/>
        <w:keepLines/>
        <w:numPr>
          <w:ilvl w:val="0"/>
          <w:numId w:val="35"/>
        </w:numPr>
        <w:shd w:val="clear" w:color="auto" w:fill="FFFFFF"/>
        <w:tabs>
          <w:tab w:val="left" w:pos="1134"/>
        </w:tabs>
        <w:ind w:left="851" w:firstLine="0"/>
        <w:jc w:val="both"/>
        <w:rPr>
          <w:sz w:val="28"/>
          <w:szCs w:val="28"/>
        </w:rPr>
      </w:pPr>
      <w:r w:rsidRPr="00EB62ED">
        <w:rPr>
          <w:rFonts w:eastAsiaTheme="minorEastAsia"/>
          <w:sz w:val="28"/>
          <w:szCs w:val="28"/>
        </w:rPr>
        <w:t xml:space="preserve">Муниципальная программа </w:t>
      </w:r>
      <w:r w:rsidRPr="00EB62ED">
        <w:rPr>
          <w:rFonts w:eastAsiaTheme="minorEastAsia"/>
          <w:b/>
          <w:sz w:val="28"/>
          <w:szCs w:val="28"/>
          <w:u w:val="single"/>
        </w:rPr>
        <w:t>«Экология и окружающая среда».</w:t>
      </w:r>
    </w:p>
    <w:p w14:paraId="595396D4" w14:textId="0D400897" w:rsidR="0039469D" w:rsidRPr="00EB62ED" w:rsidRDefault="0039469D" w:rsidP="00B10D4B">
      <w:pPr>
        <w:ind w:left="357" w:firstLine="567"/>
        <w:contextualSpacing/>
        <w:jc w:val="both"/>
        <w:rPr>
          <w:rFonts w:eastAsiaTheme="minorEastAsia"/>
          <w:sz w:val="28"/>
          <w:szCs w:val="28"/>
        </w:rPr>
      </w:pPr>
      <w:r w:rsidRPr="00EB62ED">
        <w:rPr>
          <w:sz w:val="28"/>
          <w:szCs w:val="28"/>
        </w:rPr>
        <w:t xml:space="preserve">За отчетный период исполнение составило </w:t>
      </w:r>
      <w:r w:rsidR="00A00749" w:rsidRPr="00EB62ED">
        <w:rPr>
          <w:sz w:val="28"/>
          <w:szCs w:val="28"/>
          <w:shd w:val="clear" w:color="auto" w:fill="FFFFFF"/>
        </w:rPr>
        <w:t>87,2% (см. таблицу 13</w:t>
      </w:r>
      <w:r w:rsidRPr="00EB62ED">
        <w:rPr>
          <w:sz w:val="28"/>
          <w:szCs w:val="28"/>
          <w:shd w:val="clear" w:color="auto" w:fill="FFFFFF"/>
        </w:rPr>
        <w:t>).</w:t>
      </w:r>
    </w:p>
    <w:p w14:paraId="76CE282B"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Муниципальной программой предусмотрено 6 показателей, из них: 3 показателя достигли планового значения, 2 показателя превысили плановое значение, 1 показатель не достиг п</w:t>
      </w:r>
      <w:r w:rsidR="00A00749" w:rsidRPr="00EB62ED">
        <w:rPr>
          <w:sz w:val="28"/>
          <w:szCs w:val="28"/>
        </w:rPr>
        <w:t>ланового значения (см. таблицу 14</w:t>
      </w:r>
      <w:r w:rsidRPr="00EB62ED">
        <w:rPr>
          <w:sz w:val="28"/>
          <w:szCs w:val="28"/>
        </w:rPr>
        <w:t>).</w:t>
      </w:r>
    </w:p>
    <w:p w14:paraId="5DE7F2B4" w14:textId="77777777" w:rsidR="0039469D" w:rsidRPr="00EB62ED" w:rsidRDefault="0039469D" w:rsidP="00B10D4B">
      <w:pPr>
        <w:ind w:left="357" w:right="-187" w:firstLine="567"/>
        <w:contextualSpacing/>
        <w:jc w:val="both"/>
        <w:rPr>
          <w:color w:val="000000"/>
          <w:sz w:val="28"/>
          <w:szCs w:val="28"/>
        </w:rPr>
      </w:pPr>
      <w:r w:rsidRPr="00EB62ED">
        <w:rPr>
          <w:color w:val="000000"/>
          <w:sz w:val="28"/>
          <w:szCs w:val="28"/>
        </w:rPr>
        <w:t>Для достижения цели муниципальной программы - обеспечение благоприятного состояния окружающей среды и развитие экологической культуры у населения городского округа Мытищи, организованы мероприятия по охране окружающей среды, а также проведены экологические мероприятия с участием населения городского округа Мытищи.</w:t>
      </w:r>
    </w:p>
    <w:p w14:paraId="2656D19D"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 xml:space="preserve">По итогам проведения анализа индекса эффективности, качественная оценка реализации муниципальной программы равна 0,9 - </w:t>
      </w:r>
      <w:r w:rsidR="00A00749" w:rsidRPr="00EB62ED">
        <w:rPr>
          <w:sz w:val="28"/>
          <w:szCs w:val="28"/>
        </w:rPr>
        <w:t>удовлетворительная (см. таблицу 40</w:t>
      </w:r>
      <w:r w:rsidRPr="00EB62ED">
        <w:rPr>
          <w:sz w:val="28"/>
          <w:szCs w:val="28"/>
        </w:rPr>
        <w:t xml:space="preserve">).  </w:t>
      </w:r>
    </w:p>
    <w:p w14:paraId="6BB42EED" w14:textId="4D10D311" w:rsidR="00CD360B" w:rsidRDefault="00CD360B" w:rsidP="00B10D4B">
      <w:pPr>
        <w:keepLines/>
        <w:shd w:val="clear" w:color="auto" w:fill="FFFFFF"/>
        <w:tabs>
          <w:tab w:val="left" w:pos="1134"/>
        </w:tabs>
        <w:ind w:firstLine="567"/>
        <w:jc w:val="both"/>
        <w:rPr>
          <w:sz w:val="28"/>
          <w:szCs w:val="28"/>
        </w:rPr>
      </w:pPr>
    </w:p>
    <w:p w14:paraId="197E1FE6" w14:textId="77777777" w:rsidR="00E267CC" w:rsidRPr="00EB62ED" w:rsidRDefault="00E267CC" w:rsidP="00B10D4B">
      <w:pPr>
        <w:keepLines/>
        <w:shd w:val="clear" w:color="auto" w:fill="FFFFFF"/>
        <w:tabs>
          <w:tab w:val="left" w:pos="1134"/>
        </w:tabs>
        <w:ind w:firstLine="567"/>
        <w:jc w:val="both"/>
        <w:rPr>
          <w:sz w:val="28"/>
          <w:szCs w:val="28"/>
        </w:rPr>
      </w:pPr>
    </w:p>
    <w:bookmarkEnd w:id="0"/>
    <w:p w14:paraId="7A793175" w14:textId="77777777" w:rsidR="0039469D" w:rsidRPr="00007942" w:rsidRDefault="0039469D" w:rsidP="00007942">
      <w:pPr>
        <w:pStyle w:val="af7"/>
        <w:keepLines/>
        <w:numPr>
          <w:ilvl w:val="0"/>
          <w:numId w:val="35"/>
        </w:numPr>
        <w:shd w:val="clear" w:color="auto" w:fill="FFFFFF"/>
        <w:tabs>
          <w:tab w:val="left" w:pos="851"/>
        </w:tabs>
        <w:ind w:left="284" w:firstLine="567"/>
        <w:jc w:val="both"/>
        <w:rPr>
          <w:sz w:val="28"/>
          <w:szCs w:val="28"/>
        </w:rPr>
      </w:pPr>
      <w:r w:rsidRPr="00007942">
        <w:rPr>
          <w:sz w:val="28"/>
          <w:szCs w:val="28"/>
        </w:rPr>
        <w:lastRenderedPageBreak/>
        <w:t xml:space="preserve">Муниципальная программа </w:t>
      </w:r>
      <w:r w:rsidR="00EB62ED" w:rsidRPr="00007942">
        <w:rPr>
          <w:b/>
          <w:sz w:val="28"/>
          <w:szCs w:val="28"/>
          <w:u w:val="single"/>
        </w:rPr>
        <w:t>«Безопасность и обеспечение</w:t>
      </w:r>
      <w:r w:rsidR="003D0358" w:rsidRPr="00007942">
        <w:rPr>
          <w:b/>
          <w:sz w:val="28"/>
          <w:szCs w:val="28"/>
          <w:u w:val="single"/>
        </w:rPr>
        <w:t xml:space="preserve"> </w:t>
      </w:r>
      <w:r w:rsidRPr="00007942">
        <w:rPr>
          <w:b/>
          <w:sz w:val="28"/>
          <w:szCs w:val="28"/>
          <w:u w:val="single"/>
        </w:rPr>
        <w:t xml:space="preserve">безопасности жизнедеятельности населения». </w:t>
      </w:r>
      <w:r w:rsidRPr="00007942">
        <w:rPr>
          <w:sz w:val="28"/>
          <w:szCs w:val="28"/>
        </w:rPr>
        <w:t xml:space="preserve"> </w:t>
      </w:r>
    </w:p>
    <w:p w14:paraId="166B3CFC" w14:textId="6C9639A2" w:rsidR="0039469D" w:rsidRPr="00EB62ED" w:rsidRDefault="0039469D" w:rsidP="00B10D4B">
      <w:pPr>
        <w:ind w:left="357" w:firstLine="567"/>
        <w:contextualSpacing/>
        <w:jc w:val="both"/>
        <w:rPr>
          <w:sz w:val="28"/>
          <w:szCs w:val="28"/>
          <w:shd w:val="clear" w:color="auto" w:fill="FFFFFF"/>
        </w:rPr>
      </w:pPr>
      <w:r w:rsidRPr="00EB62ED">
        <w:rPr>
          <w:sz w:val="28"/>
          <w:szCs w:val="28"/>
        </w:rPr>
        <w:t xml:space="preserve">За отчетный период исполнение составило </w:t>
      </w:r>
      <w:r w:rsidRPr="00EB62ED">
        <w:rPr>
          <w:sz w:val="28"/>
          <w:szCs w:val="28"/>
          <w:shd w:val="clear" w:color="auto" w:fill="FFFFFF"/>
        </w:rPr>
        <w:t xml:space="preserve">92,2% </w:t>
      </w:r>
      <w:r w:rsidR="00A00749" w:rsidRPr="00EB62ED">
        <w:rPr>
          <w:sz w:val="28"/>
          <w:szCs w:val="28"/>
          <w:shd w:val="clear" w:color="auto" w:fill="FFFFFF"/>
        </w:rPr>
        <w:t>(см. таблицу 15</w:t>
      </w:r>
      <w:r w:rsidRPr="00EB62ED">
        <w:rPr>
          <w:sz w:val="28"/>
          <w:szCs w:val="28"/>
          <w:shd w:val="clear" w:color="auto" w:fill="FFFFFF"/>
        </w:rPr>
        <w:t>).</w:t>
      </w:r>
    </w:p>
    <w:p w14:paraId="2B0F3D2E"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 xml:space="preserve">Муниципальной программой предусмотрено 19 показателей, из них: 6 показателей достигли планового значения, 9 показателей превысили плановое значение, 4 показателя не достигли планового </w:t>
      </w:r>
      <w:r w:rsidR="00A00749" w:rsidRPr="00EB62ED">
        <w:rPr>
          <w:sz w:val="28"/>
          <w:szCs w:val="28"/>
        </w:rPr>
        <w:t>значения (см. таблицу 16</w:t>
      </w:r>
      <w:r w:rsidRPr="00EB62ED">
        <w:rPr>
          <w:sz w:val="28"/>
          <w:szCs w:val="28"/>
        </w:rPr>
        <w:t>).</w:t>
      </w:r>
    </w:p>
    <w:p w14:paraId="02AAD8F1"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Превысили плановое значение показатели, направленные на увеличение доли оборудованных объектов системой «Безопасный регион» и снижение преступности в округе.</w:t>
      </w:r>
    </w:p>
    <w:p w14:paraId="6F51571C" w14:textId="77777777" w:rsidR="0039469D" w:rsidRPr="00EB62ED" w:rsidRDefault="0039469D" w:rsidP="00B10D4B">
      <w:pPr>
        <w:keepLines/>
        <w:ind w:left="357" w:firstLine="567"/>
        <w:jc w:val="both"/>
        <w:rPr>
          <w:sz w:val="28"/>
          <w:szCs w:val="28"/>
        </w:rPr>
      </w:pPr>
      <w:r w:rsidRPr="00EB62ED">
        <w:rPr>
          <w:sz w:val="28"/>
          <w:szCs w:val="28"/>
        </w:rPr>
        <w:t xml:space="preserve">Для достижения цели и реализации муниципальной программы проведены мероприятия по снижению противоправных действий, профилактике подростковой преступности, оснащению всех социально значимых объектов средствами </w:t>
      </w:r>
      <w:r w:rsidR="00551925" w:rsidRPr="00EB62ED">
        <w:rPr>
          <w:sz w:val="28"/>
          <w:szCs w:val="28"/>
        </w:rPr>
        <w:t>антитеррористической</w:t>
      </w:r>
      <w:r w:rsidRPr="00EB62ED">
        <w:rPr>
          <w:sz w:val="28"/>
          <w:szCs w:val="28"/>
        </w:rPr>
        <w:t xml:space="preserve"> защищенности (металлоискатели, камеры видеонаблюдения и т.д.), созданию безопасной и благоприятной обстановки в округе. </w:t>
      </w:r>
    </w:p>
    <w:p w14:paraId="1E87CAE8" w14:textId="77777777" w:rsidR="0039469D" w:rsidRPr="00EB62ED" w:rsidRDefault="0039469D" w:rsidP="00B10D4B">
      <w:pPr>
        <w:keepLines/>
        <w:shd w:val="clear" w:color="auto" w:fill="FFFFFF"/>
        <w:tabs>
          <w:tab w:val="left" w:pos="1134"/>
        </w:tabs>
        <w:ind w:left="357" w:firstLine="567"/>
        <w:jc w:val="both"/>
        <w:rPr>
          <w:color w:val="FF0000"/>
          <w:sz w:val="28"/>
          <w:szCs w:val="28"/>
        </w:rPr>
      </w:pPr>
      <w:r w:rsidRPr="00EB62ED">
        <w:rPr>
          <w:sz w:val="28"/>
          <w:szCs w:val="28"/>
        </w:rPr>
        <w:t xml:space="preserve">Несмотря на сложную эпидемиологическую обстановку в стране, связанную с распространением </w:t>
      </w:r>
      <w:proofErr w:type="spellStart"/>
      <w:r w:rsidRPr="00EB62ED">
        <w:rPr>
          <w:sz w:val="28"/>
          <w:szCs w:val="28"/>
        </w:rPr>
        <w:t>коронавирусной</w:t>
      </w:r>
      <w:proofErr w:type="spellEnd"/>
      <w:r w:rsidRPr="00EB62ED">
        <w:rPr>
          <w:sz w:val="28"/>
          <w:szCs w:val="28"/>
        </w:rPr>
        <w:t xml:space="preserve"> инфекции COVID-19 и введением ограничительных мероприятий, деятельность Комиссии по делам несовершеннолетних и защите их прав организована в соответствии с Планом проведения заседаний Комиссии и не приостанавливалась (проведено 31 заседание), рассмотрено 30 целевых вопросов по предупреждению безнадзорности и правонарушений несовершеннолетних, по которым дано 97 поручений субъектам профилактики. Также проведено заседание Антитеррористической комиссии. </w:t>
      </w:r>
    </w:p>
    <w:p w14:paraId="5A7FE8E4" w14:textId="77777777"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В 2021 году на подъездах многоквартирных домов установлено 437 камер видеонаблюдения, на социальных объектах и местах с массовым пребыванием людей 30 камер видеонаблюдения.</w:t>
      </w:r>
    </w:p>
    <w:p w14:paraId="78165F05" w14:textId="36E9DAE9" w:rsidR="0039469D" w:rsidRPr="00EB62ED" w:rsidRDefault="006852DD" w:rsidP="00B10D4B">
      <w:pPr>
        <w:keepLines/>
        <w:shd w:val="clear" w:color="auto" w:fill="FFFFFF"/>
        <w:tabs>
          <w:tab w:val="left" w:pos="1134"/>
        </w:tabs>
        <w:ind w:left="357" w:firstLine="567"/>
        <w:jc w:val="both"/>
        <w:rPr>
          <w:sz w:val="28"/>
          <w:szCs w:val="28"/>
        </w:rPr>
      </w:pPr>
      <w:r>
        <w:rPr>
          <w:sz w:val="28"/>
          <w:szCs w:val="28"/>
        </w:rPr>
        <w:t>Территория городского округа</w:t>
      </w:r>
      <w:r w:rsidR="0039469D" w:rsidRPr="00EB62ED">
        <w:rPr>
          <w:sz w:val="28"/>
          <w:szCs w:val="28"/>
        </w:rPr>
        <w:t xml:space="preserve"> Мытищи полностью оснащена средствами центрального оповещения и информирования при ЧС. </w:t>
      </w:r>
    </w:p>
    <w:p w14:paraId="0D484E1D" w14:textId="44800013" w:rsidR="0039469D" w:rsidRPr="00EB62ED" w:rsidRDefault="0039469D" w:rsidP="00B10D4B">
      <w:pPr>
        <w:keepLines/>
        <w:shd w:val="clear" w:color="auto" w:fill="FFFFFF"/>
        <w:tabs>
          <w:tab w:val="left" w:pos="1134"/>
        </w:tabs>
        <w:ind w:left="357" w:firstLine="567"/>
        <w:jc w:val="both"/>
        <w:rPr>
          <w:sz w:val="28"/>
          <w:szCs w:val="28"/>
        </w:rPr>
      </w:pPr>
      <w:r w:rsidRPr="00EB62ED">
        <w:rPr>
          <w:sz w:val="28"/>
          <w:szCs w:val="28"/>
        </w:rPr>
        <w:t xml:space="preserve">В полном объеме выполнены показатели по благоустройству кладбищ и инвентаризации мест захоронений, а также осуществлению транспортировок умерших </w:t>
      </w:r>
      <w:r w:rsidR="006852DD">
        <w:rPr>
          <w:sz w:val="28"/>
          <w:szCs w:val="28"/>
        </w:rPr>
        <w:t xml:space="preserve">в </w:t>
      </w:r>
      <w:r w:rsidRPr="00EB62ED">
        <w:rPr>
          <w:sz w:val="28"/>
          <w:szCs w:val="28"/>
        </w:rPr>
        <w:t>морг.</w:t>
      </w:r>
    </w:p>
    <w:p w14:paraId="29E9556D" w14:textId="77777777" w:rsidR="0039469D" w:rsidRPr="00EB62ED" w:rsidRDefault="0039469D" w:rsidP="00B10D4B">
      <w:pPr>
        <w:ind w:left="357" w:firstLine="567"/>
        <w:jc w:val="both"/>
        <w:rPr>
          <w:sz w:val="28"/>
          <w:szCs w:val="28"/>
          <w:shd w:val="clear" w:color="auto" w:fill="FFFFFF"/>
        </w:rPr>
      </w:pPr>
      <w:r w:rsidRPr="00EB62ED">
        <w:rPr>
          <w:sz w:val="28"/>
          <w:szCs w:val="28"/>
          <w:shd w:val="clear" w:color="auto" w:fill="FFFFFF"/>
        </w:rPr>
        <w:t>По итогам проведения анализа индекса эффективности, качественная оценка эффективности реализации муниципальной программы равна 0,8 - удовлетворительная</w:t>
      </w:r>
      <w:r w:rsidRPr="00EB62ED">
        <w:rPr>
          <w:color w:val="FF0000"/>
          <w:sz w:val="28"/>
          <w:szCs w:val="28"/>
          <w:shd w:val="clear" w:color="auto" w:fill="FFFFFF"/>
        </w:rPr>
        <w:t xml:space="preserve"> </w:t>
      </w:r>
      <w:r w:rsidR="00A00749" w:rsidRPr="00EB62ED">
        <w:rPr>
          <w:sz w:val="28"/>
          <w:szCs w:val="28"/>
          <w:shd w:val="clear" w:color="auto" w:fill="FFFFFF"/>
        </w:rPr>
        <w:t>(см. таблицу 40</w:t>
      </w:r>
      <w:r w:rsidRPr="00EB62ED">
        <w:rPr>
          <w:sz w:val="28"/>
          <w:szCs w:val="28"/>
          <w:shd w:val="clear" w:color="auto" w:fill="FFFFFF"/>
        </w:rPr>
        <w:t>).</w:t>
      </w:r>
    </w:p>
    <w:p w14:paraId="777EF47C" w14:textId="77777777" w:rsidR="00E84E9A" w:rsidRPr="00EB62ED" w:rsidRDefault="00E84E9A" w:rsidP="00B10D4B">
      <w:pPr>
        <w:ind w:left="709" w:firstLine="567"/>
        <w:jc w:val="both"/>
        <w:rPr>
          <w:sz w:val="28"/>
          <w:szCs w:val="28"/>
        </w:rPr>
      </w:pPr>
    </w:p>
    <w:p w14:paraId="5C763A99" w14:textId="77777777" w:rsidR="00FA7639" w:rsidRPr="00EB62ED" w:rsidRDefault="00FA7639" w:rsidP="00270CFB">
      <w:pPr>
        <w:pStyle w:val="af7"/>
        <w:numPr>
          <w:ilvl w:val="0"/>
          <w:numId w:val="35"/>
        </w:numPr>
        <w:ind w:left="993" w:firstLine="0"/>
        <w:jc w:val="both"/>
        <w:rPr>
          <w:b/>
          <w:sz w:val="28"/>
          <w:szCs w:val="28"/>
        </w:rPr>
      </w:pPr>
      <w:r w:rsidRPr="00EB62ED">
        <w:rPr>
          <w:sz w:val="28"/>
          <w:szCs w:val="28"/>
        </w:rPr>
        <w:t>Муниципальная программа</w:t>
      </w:r>
      <w:r w:rsidRPr="00EB62ED">
        <w:rPr>
          <w:b/>
          <w:sz w:val="28"/>
          <w:szCs w:val="28"/>
        </w:rPr>
        <w:t xml:space="preserve"> </w:t>
      </w:r>
      <w:r w:rsidRPr="00270CFB">
        <w:rPr>
          <w:b/>
          <w:sz w:val="28"/>
          <w:szCs w:val="28"/>
          <w:u w:val="single"/>
        </w:rPr>
        <w:t>«Жилище».</w:t>
      </w:r>
    </w:p>
    <w:p w14:paraId="3EB2DBAB" w14:textId="007D02BF" w:rsidR="00FA7639" w:rsidRPr="00EB62ED" w:rsidRDefault="00EE5A67" w:rsidP="00B10D4B">
      <w:pPr>
        <w:ind w:left="357" w:firstLine="567"/>
        <w:jc w:val="both"/>
        <w:rPr>
          <w:sz w:val="28"/>
          <w:szCs w:val="28"/>
        </w:rPr>
      </w:pPr>
      <w:r>
        <w:rPr>
          <w:sz w:val="28"/>
          <w:szCs w:val="28"/>
        </w:rPr>
        <w:t xml:space="preserve">За отчетный период </w:t>
      </w:r>
      <w:r w:rsidR="00FA7639" w:rsidRPr="00EB62ED">
        <w:rPr>
          <w:sz w:val="28"/>
          <w:szCs w:val="28"/>
        </w:rPr>
        <w:t>исполнение составило 99,7% (см. таблицу 17).</w:t>
      </w:r>
    </w:p>
    <w:p w14:paraId="6EA21206" w14:textId="77777777" w:rsidR="00FA7639" w:rsidRPr="00EB62ED" w:rsidRDefault="00FA7639" w:rsidP="00B10D4B">
      <w:pPr>
        <w:ind w:left="357" w:firstLine="567"/>
        <w:jc w:val="both"/>
        <w:rPr>
          <w:sz w:val="28"/>
          <w:szCs w:val="28"/>
        </w:rPr>
      </w:pPr>
      <w:r w:rsidRPr="00EB62ED">
        <w:rPr>
          <w:sz w:val="28"/>
          <w:szCs w:val="28"/>
        </w:rPr>
        <w:t>Основными целями муниципальной программы «Жилище» являются  повышение уровня доступности жилищного фонда для населения и обеспечение безопасных и комфортных условий проживания в городском округе Мытищи. Главной за</w:t>
      </w:r>
      <w:r w:rsidR="009C1915">
        <w:rPr>
          <w:sz w:val="28"/>
          <w:szCs w:val="28"/>
        </w:rPr>
        <w:t>дачей направленной на достижение</w:t>
      </w:r>
      <w:r w:rsidRPr="00EB62ED">
        <w:rPr>
          <w:sz w:val="28"/>
          <w:szCs w:val="28"/>
        </w:rPr>
        <w:t xml:space="preserve"> основной цели является повышение уровня обеспеченности населения городского округа жильем и защита прав граждан на жилье.   </w:t>
      </w:r>
    </w:p>
    <w:p w14:paraId="5A9A6764" w14:textId="56DF0F7C" w:rsidR="00FA7639" w:rsidRPr="00EB62ED" w:rsidRDefault="00FA7639" w:rsidP="00B10D4B">
      <w:pPr>
        <w:ind w:left="357" w:firstLine="567"/>
        <w:jc w:val="both"/>
        <w:rPr>
          <w:sz w:val="28"/>
          <w:szCs w:val="28"/>
        </w:rPr>
      </w:pPr>
      <w:r w:rsidRPr="00EB62ED">
        <w:rPr>
          <w:sz w:val="28"/>
          <w:szCs w:val="28"/>
        </w:rPr>
        <w:lastRenderedPageBreak/>
        <w:t>Из 8 показателей</w:t>
      </w:r>
      <w:r w:rsidR="00EE5A67">
        <w:rPr>
          <w:sz w:val="28"/>
          <w:szCs w:val="28"/>
        </w:rPr>
        <w:t>,</w:t>
      </w:r>
      <w:r w:rsidRPr="00EB62ED">
        <w:rPr>
          <w:sz w:val="28"/>
          <w:szCs w:val="28"/>
        </w:rPr>
        <w:t xml:space="preserve"> предусмотренных муниципальной программой, 6 показателей достигли планового значения, 2 показателя не достигли планового значения  (см. таблицу 18).</w:t>
      </w:r>
    </w:p>
    <w:p w14:paraId="707D40DD" w14:textId="4661E76F" w:rsidR="00FA7639" w:rsidRPr="00EB62ED" w:rsidRDefault="00FA7639" w:rsidP="00B10D4B">
      <w:pPr>
        <w:ind w:left="357" w:firstLine="567"/>
        <w:jc w:val="both"/>
        <w:rPr>
          <w:sz w:val="28"/>
          <w:szCs w:val="28"/>
        </w:rPr>
      </w:pPr>
      <w:r w:rsidRPr="00EB62ED">
        <w:rPr>
          <w:sz w:val="28"/>
          <w:szCs w:val="28"/>
        </w:rPr>
        <w:t>В связи с трудной экономической ситуацией</w:t>
      </w:r>
      <w:r w:rsidR="00EE5A67">
        <w:rPr>
          <w:sz w:val="28"/>
          <w:szCs w:val="28"/>
        </w:rPr>
        <w:t>,</w:t>
      </w:r>
      <w:r w:rsidRPr="00EB62ED">
        <w:rPr>
          <w:sz w:val="28"/>
          <w:szCs w:val="28"/>
        </w:rPr>
        <w:t xml:space="preserve"> вызванной распространением </w:t>
      </w:r>
      <w:proofErr w:type="spellStart"/>
      <w:r w:rsidRPr="00EB62ED">
        <w:rPr>
          <w:sz w:val="28"/>
          <w:szCs w:val="28"/>
        </w:rPr>
        <w:t>коронавирусной</w:t>
      </w:r>
      <w:proofErr w:type="spellEnd"/>
      <w:r w:rsidRPr="00EB62ED">
        <w:rPr>
          <w:sz w:val="28"/>
          <w:szCs w:val="28"/>
        </w:rPr>
        <w:t xml:space="preserve"> инфекцией </w:t>
      </w:r>
      <w:r w:rsidRPr="00EB62ED">
        <w:rPr>
          <w:sz w:val="28"/>
          <w:szCs w:val="28"/>
          <w:lang w:val="en-US"/>
        </w:rPr>
        <w:t>COVID</w:t>
      </w:r>
      <w:r w:rsidRPr="00EB62ED">
        <w:rPr>
          <w:sz w:val="28"/>
          <w:szCs w:val="28"/>
        </w:rPr>
        <w:t xml:space="preserve">-2019, в полном объеме не выполнены мероприятия направленные на вовлечение денежных средств граждан в индивидуальное жилое строительство.  </w:t>
      </w:r>
    </w:p>
    <w:p w14:paraId="102E60D0" w14:textId="77777777" w:rsidR="00FA7639" w:rsidRPr="00EB62ED" w:rsidRDefault="00FA7639" w:rsidP="00B10D4B">
      <w:pPr>
        <w:ind w:left="357" w:firstLine="567"/>
        <w:jc w:val="both"/>
        <w:rPr>
          <w:sz w:val="28"/>
          <w:szCs w:val="28"/>
        </w:rPr>
      </w:pPr>
      <w:r w:rsidRPr="00EB62ED">
        <w:rPr>
          <w:sz w:val="28"/>
          <w:szCs w:val="28"/>
        </w:rPr>
        <w:t>По итогам проведения анализа индекса эффективности, качественная оценка эффективности реализации муниципальной программы равна 0,9 - удовлетворительная (см. таблицу 40).</w:t>
      </w:r>
    </w:p>
    <w:p w14:paraId="5E44CF39" w14:textId="77777777" w:rsidR="00FA7639" w:rsidRPr="00EB62ED" w:rsidRDefault="00FA7639" w:rsidP="00B10D4B">
      <w:pPr>
        <w:ind w:left="709" w:firstLine="567"/>
        <w:jc w:val="both"/>
        <w:rPr>
          <w:sz w:val="28"/>
          <w:szCs w:val="28"/>
        </w:rPr>
      </w:pPr>
    </w:p>
    <w:p w14:paraId="10CE9860" w14:textId="77777777" w:rsidR="00EB62ED" w:rsidRPr="00EB62ED" w:rsidRDefault="00FA7639" w:rsidP="00755C8A">
      <w:pPr>
        <w:pStyle w:val="af7"/>
        <w:numPr>
          <w:ilvl w:val="0"/>
          <w:numId w:val="35"/>
        </w:numPr>
        <w:ind w:left="1069" w:hanging="218"/>
        <w:jc w:val="both"/>
        <w:rPr>
          <w:sz w:val="28"/>
          <w:szCs w:val="28"/>
        </w:rPr>
      </w:pPr>
      <w:r w:rsidRPr="00EB62ED">
        <w:rPr>
          <w:sz w:val="28"/>
          <w:szCs w:val="28"/>
        </w:rPr>
        <w:t xml:space="preserve">Муниципальная программа </w:t>
      </w:r>
      <w:r w:rsidR="00EB62ED" w:rsidRPr="00EB62ED">
        <w:rPr>
          <w:b/>
          <w:sz w:val="28"/>
          <w:szCs w:val="28"/>
          <w:u w:val="single"/>
        </w:rPr>
        <w:t>«Развитие инженерной</w:t>
      </w:r>
      <w:r w:rsidR="00EB62ED">
        <w:rPr>
          <w:b/>
          <w:sz w:val="28"/>
          <w:szCs w:val="28"/>
          <w:u w:val="single"/>
        </w:rPr>
        <w:t xml:space="preserve"> </w:t>
      </w:r>
      <w:r w:rsidRPr="00EB62ED">
        <w:rPr>
          <w:b/>
          <w:sz w:val="28"/>
          <w:szCs w:val="28"/>
          <w:u w:val="single"/>
        </w:rPr>
        <w:t xml:space="preserve">инфраструктуры и </w:t>
      </w:r>
    </w:p>
    <w:p w14:paraId="60B8461B" w14:textId="77777777" w:rsidR="00FA7639" w:rsidRPr="00EB62ED" w:rsidRDefault="00FA7639" w:rsidP="00755C8A">
      <w:pPr>
        <w:ind w:left="364" w:hanging="218"/>
        <w:jc w:val="both"/>
        <w:rPr>
          <w:sz w:val="28"/>
          <w:szCs w:val="28"/>
        </w:rPr>
      </w:pPr>
      <w:r w:rsidRPr="00EB62ED">
        <w:rPr>
          <w:b/>
          <w:sz w:val="28"/>
          <w:szCs w:val="28"/>
          <w:u w:val="single"/>
        </w:rPr>
        <w:t>энергоэффективности».</w:t>
      </w:r>
      <w:r w:rsidRPr="00EB62ED">
        <w:rPr>
          <w:sz w:val="28"/>
          <w:szCs w:val="28"/>
        </w:rPr>
        <w:t xml:space="preserve">  </w:t>
      </w:r>
    </w:p>
    <w:p w14:paraId="18667299" w14:textId="2C1C751A" w:rsidR="00FA7639" w:rsidRPr="00EB62ED" w:rsidRDefault="00FA7639" w:rsidP="00B10D4B">
      <w:pPr>
        <w:ind w:left="357" w:firstLine="567"/>
        <w:jc w:val="both"/>
        <w:rPr>
          <w:sz w:val="28"/>
          <w:szCs w:val="28"/>
        </w:rPr>
      </w:pPr>
      <w:r w:rsidRPr="00EB62ED">
        <w:rPr>
          <w:sz w:val="28"/>
          <w:szCs w:val="28"/>
        </w:rPr>
        <w:t>За отчетный период исполнение по муниципальной программе составило 96,7 % (см. таблицу 19).</w:t>
      </w:r>
    </w:p>
    <w:p w14:paraId="2D470391" w14:textId="77777777" w:rsidR="00FA7639" w:rsidRPr="00EB62ED" w:rsidRDefault="00FA7639" w:rsidP="00B10D4B">
      <w:pPr>
        <w:ind w:left="357" w:firstLine="567"/>
        <w:jc w:val="both"/>
        <w:rPr>
          <w:sz w:val="28"/>
          <w:szCs w:val="28"/>
        </w:rPr>
      </w:pPr>
      <w:r w:rsidRPr="00EB62ED">
        <w:rPr>
          <w:sz w:val="28"/>
          <w:szCs w:val="28"/>
        </w:rPr>
        <w:t xml:space="preserve">Основной целью муниципальной программы «Развитие инженерной инфраструктуры и энергоэффективности» является обеспечение надлежащего качества жилищно-коммунальных услуг, повышение надёжности, энергоэффективности систем коммунальной инфраструктуры, оптимизация расходов на производство и предоставление потребителям жилищных и коммунальных услуг (ресурсов).  Главными задачами для достижения основной цели являются создание и восстановление источников водоснабжения, создание условий для обеспечения качественными коммунальными услугами, повышение энергетической эффективности в жилищном фонде и бюджетной сфере.  </w:t>
      </w:r>
    </w:p>
    <w:p w14:paraId="18609D0E" w14:textId="77777777" w:rsidR="00FA7639" w:rsidRPr="00EB62ED" w:rsidRDefault="00FA7639" w:rsidP="00B10D4B">
      <w:pPr>
        <w:ind w:left="357" w:firstLine="567"/>
        <w:jc w:val="both"/>
        <w:rPr>
          <w:sz w:val="28"/>
          <w:szCs w:val="28"/>
        </w:rPr>
      </w:pPr>
      <w:r w:rsidRPr="00EB62ED">
        <w:rPr>
          <w:sz w:val="28"/>
          <w:szCs w:val="28"/>
        </w:rPr>
        <w:t xml:space="preserve">Благодаря участию в национальном проекте «Жилье и городская среда» в 2021 году реконструирован комплекс очистных сооружений в </w:t>
      </w:r>
      <w:proofErr w:type="spellStart"/>
      <w:r w:rsidRPr="00EB62ED">
        <w:rPr>
          <w:sz w:val="28"/>
          <w:szCs w:val="28"/>
        </w:rPr>
        <w:t>мкр</w:t>
      </w:r>
      <w:proofErr w:type="spellEnd"/>
      <w:r w:rsidRPr="00EB62ED">
        <w:rPr>
          <w:sz w:val="28"/>
          <w:szCs w:val="28"/>
        </w:rPr>
        <w:t>. «</w:t>
      </w:r>
      <w:proofErr w:type="spellStart"/>
      <w:r w:rsidRPr="00EB62ED">
        <w:rPr>
          <w:sz w:val="28"/>
          <w:szCs w:val="28"/>
        </w:rPr>
        <w:t>Пироговский</w:t>
      </w:r>
      <w:proofErr w:type="spellEnd"/>
      <w:r w:rsidRPr="00EB62ED">
        <w:rPr>
          <w:sz w:val="28"/>
          <w:szCs w:val="28"/>
        </w:rPr>
        <w:t>»,  включающий в себя:</w:t>
      </w:r>
    </w:p>
    <w:p w14:paraId="4D75F196" w14:textId="77777777" w:rsidR="00FA7639" w:rsidRPr="00EB62ED" w:rsidRDefault="00FA7639" w:rsidP="00B10D4B">
      <w:pPr>
        <w:ind w:left="357" w:firstLine="567"/>
        <w:jc w:val="both"/>
        <w:rPr>
          <w:sz w:val="28"/>
          <w:szCs w:val="28"/>
        </w:rPr>
      </w:pPr>
      <w:r w:rsidRPr="00EB62ED">
        <w:rPr>
          <w:sz w:val="28"/>
          <w:szCs w:val="28"/>
        </w:rPr>
        <w:t xml:space="preserve">- установку барабанных фильтров;    </w:t>
      </w:r>
    </w:p>
    <w:p w14:paraId="40C1D69E" w14:textId="77777777" w:rsidR="00FA7639" w:rsidRPr="00EB62ED" w:rsidRDefault="00FA7639" w:rsidP="00B10D4B">
      <w:pPr>
        <w:ind w:left="357" w:firstLine="567"/>
        <w:jc w:val="both"/>
        <w:rPr>
          <w:sz w:val="28"/>
          <w:szCs w:val="28"/>
        </w:rPr>
      </w:pPr>
      <w:r w:rsidRPr="00EB62ED">
        <w:rPr>
          <w:sz w:val="28"/>
          <w:szCs w:val="28"/>
        </w:rPr>
        <w:t>- строительство здания механической очистки, нового блока очистных сооружений, где проводится биологическая очистка сточных вод.</w:t>
      </w:r>
    </w:p>
    <w:p w14:paraId="67533E0B" w14:textId="631B95F7" w:rsidR="00FA7639" w:rsidRPr="00EB62ED" w:rsidRDefault="00EE5A67" w:rsidP="00B10D4B">
      <w:pPr>
        <w:ind w:left="357" w:firstLine="567"/>
        <w:jc w:val="both"/>
        <w:rPr>
          <w:sz w:val="28"/>
          <w:szCs w:val="28"/>
        </w:rPr>
      </w:pPr>
      <w:r>
        <w:rPr>
          <w:sz w:val="28"/>
          <w:szCs w:val="28"/>
        </w:rPr>
        <w:t>Это</w:t>
      </w:r>
      <w:r w:rsidR="00FA7639" w:rsidRPr="00EB62ED">
        <w:rPr>
          <w:sz w:val="28"/>
          <w:szCs w:val="28"/>
        </w:rPr>
        <w:t xml:space="preserve"> позволило увеличить производственные мощности с 5 000 кубометров в сутки до 8 500 кубометров в сутки.</w:t>
      </w:r>
    </w:p>
    <w:p w14:paraId="7F80133E" w14:textId="77777777" w:rsidR="00FA7639" w:rsidRPr="00EB62ED" w:rsidRDefault="00FA7639" w:rsidP="00B10D4B">
      <w:pPr>
        <w:ind w:left="357" w:firstLine="567"/>
        <w:jc w:val="both"/>
        <w:rPr>
          <w:sz w:val="28"/>
          <w:szCs w:val="28"/>
        </w:rPr>
      </w:pPr>
      <w:r w:rsidRPr="00EB62ED">
        <w:rPr>
          <w:sz w:val="28"/>
          <w:szCs w:val="28"/>
        </w:rPr>
        <w:t>Все запланированные мероприятия выполнены.</w:t>
      </w:r>
    </w:p>
    <w:p w14:paraId="6F6F3D43" w14:textId="77777777" w:rsidR="00FA7639" w:rsidRPr="00EB62ED" w:rsidRDefault="009C1915" w:rsidP="009C1915">
      <w:pPr>
        <w:ind w:left="357" w:firstLine="351"/>
        <w:jc w:val="both"/>
        <w:rPr>
          <w:sz w:val="28"/>
          <w:szCs w:val="28"/>
        </w:rPr>
      </w:pPr>
      <w:r>
        <w:rPr>
          <w:sz w:val="28"/>
          <w:szCs w:val="28"/>
        </w:rPr>
        <w:t>М</w:t>
      </w:r>
      <w:r w:rsidR="00FA7639" w:rsidRPr="00EB62ED">
        <w:rPr>
          <w:sz w:val="28"/>
          <w:szCs w:val="28"/>
        </w:rPr>
        <w:t>униципальной программой</w:t>
      </w:r>
      <w:r>
        <w:rPr>
          <w:sz w:val="28"/>
          <w:szCs w:val="28"/>
        </w:rPr>
        <w:t xml:space="preserve"> предусмотрены 7 показателей</w:t>
      </w:r>
      <w:r w:rsidR="00FA7639" w:rsidRPr="00EB62ED">
        <w:rPr>
          <w:sz w:val="28"/>
          <w:szCs w:val="28"/>
        </w:rPr>
        <w:t xml:space="preserve">, </w:t>
      </w:r>
      <w:r>
        <w:rPr>
          <w:sz w:val="28"/>
          <w:szCs w:val="28"/>
        </w:rPr>
        <w:t>все</w:t>
      </w:r>
      <w:r w:rsidR="00FA7639" w:rsidRPr="00EB62ED">
        <w:rPr>
          <w:sz w:val="28"/>
          <w:szCs w:val="28"/>
        </w:rPr>
        <w:t xml:space="preserve"> достигли планового значения (см. таблицу 20).</w:t>
      </w:r>
    </w:p>
    <w:p w14:paraId="198E2A67" w14:textId="77777777" w:rsidR="00FA7639" w:rsidRPr="00EB62ED" w:rsidRDefault="00FA7639" w:rsidP="00B10D4B">
      <w:pPr>
        <w:ind w:left="357" w:firstLine="567"/>
        <w:jc w:val="both"/>
        <w:rPr>
          <w:sz w:val="28"/>
          <w:szCs w:val="28"/>
        </w:rPr>
      </w:pPr>
      <w:r w:rsidRPr="00EB62ED">
        <w:rPr>
          <w:sz w:val="28"/>
          <w:szCs w:val="28"/>
        </w:rPr>
        <w:t>По итогам проведения анализа индекса эффективности, качественная оценка эффективности реализации муниципальной программы равна 1 – эффективная  (см. таблицу 40).</w:t>
      </w:r>
    </w:p>
    <w:p w14:paraId="7DFD7D04" w14:textId="77777777" w:rsidR="002C2171" w:rsidRPr="00EB62ED" w:rsidRDefault="002C2171" w:rsidP="00B10D4B">
      <w:pPr>
        <w:ind w:left="709" w:firstLine="567"/>
        <w:jc w:val="both"/>
        <w:rPr>
          <w:bCs/>
          <w:sz w:val="28"/>
          <w:szCs w:val="28"/>
        </w:rPr>
      </w:pPr>
    </w:p>
    <w:p w14:paraId="00B20D39" w14:textId="77777777" w:rsidR="002C2171" w:rsidRPr="00EB62ED" w:rsidRDefault="002C2171" w:rsidP="00007942">
      <w:pPr>
        <w:pStyle w:val="af7"/>
        <w:numPr>
          <w:ilvl w:val="0"/>
          <w:numId w:val="35"/>
        </w:numPr>
        <w:shd w:val="clear" w:color="auto" w:fill="FFFFFF"/>
        <w:tabs>
          <w:tab w:val="left" w:pos="1276"/>
        </w:tabs>
        <w:ind w:left="284" w:firstLine="567"/>
        <w:jc w:val="both"/>
        <w:rPr>
          <w:b/>
          <w:sz w:val="28"/>
          <w:szCs w:val="28"/>
          <w:u w:val="single"/>
        </w:rPr>
      </w:pPr>
      <w:r w:rsidRPr="00EB62ED">
        <w:rPr>
          <w:bCs/>
          <w:iCs/>
          <w:sz w:val="28"/>
          <w:szCs w:val="28"/>
        </w:rPr>
        <w:t xml:space="preserve">Муниципальная программа </w:t>
      </w:r>
      <w:r w:rsidRPr="00EB62ED">
        <w:rPr>
          <w:b/>
          <w:iCs/>
          <w:sz w:val="28"/>
          <w:szCs w:val="28"/>
          <w:u w:val="single"/>
        </w:rPr>
        <w:t>«Предпринимательство».</w:t>
      </w:r>
    </w:p>
    <w:p w14:paraId="49B20678" w14:textId="5EED9467" w:rsidR="002C2171" w:rsidRPr="00EB62ED" w:rsidRDefault="00EE5A67" w:rsidP="00007942">
      <w:pPr>
        <w:keepLines/>
        <w:ind w:left="284" w:firstLine="567"/>
        <w:jc w:val="both"/>
        <w:rPr>
          <w:sz w:val="28"/>
          <w:szCs w:val="28"/>
        </w:rPr>
      </w:pPr>
      <w:r>
        <w:rPr>
          <w:sz w:val="28"/>
          <w:szCs w:val="28"/>
        </w:rPr>
        <w:t>За отчетный период</w:t>
      </w:r>
      <w:r w:rsidR="00DA3138" w:rsidRPr="00EB62ED">
        <w:rPr>
          <w:sz w:val="28"/>
          <w:szCs w:val="28"/>
        </w:rPr>
        <w:t xml:space="preserve"> исполнение по</w:t>
      </w:r>
      <w:r w:rsidR="002C2171" w:rsidRPr="00EB62ED">
        <w:rPr>
          <w:sz w:val="28"/>
          <w:szCs w:val="28"/>
        </w:rPr>
        <w:t xml:space="preserve"> муниципальной программ</w:t>
      </w:r>
      <w:r w:rsidR="00DA3138" w:rsidRPr="00EB62ED">
        <w:rPr>
          <w:sz w:val="28"/>
          <w:szCs w:val="28"/>
        </w:rPr>
        <w:t>е</w:t>
      </w:r>
      <w:r w:rsidR="002C2171" w:rsidRPr="00EB62ED">
        <w:rPr>
          <w:sz w:val="28"/>
          <w:szCs w:val="28"/>
        </w:rPr>
        <w:t xml:space="preserve"> </w:t>
      </w:r>
      <w:r w:rsidR="002C2171" w:rsidRPr="00EB62ED">
        <w:rPr>
          <w:bCs/>
          <w:sz w:val="28"/>
          <w:szCs w:val="28"/>
        </w:rPr>
        <w:t>«Предпринимательство»</w:t>
      </w:r>
      <w:r w:rsidR="002C2171" w:rsidRPr="00EB62ED">
        <w:rPr>
          <w:b/>
          <w:bCs/>
          <w:sz w:val="28"/>
          <w:szCs w:val="28"/>
        </w:rPr>
        <w:t xml:space="preserve"> </w:t>
      </w:r>
      <w:r w:rsidR="002C2171" w:rsidRPr="00EB62ED">
        <w:rPr>
          <w:sz w:val="28"/>
          <w:szCs w:val="28"/>
        </w:rPr>
        <w:t>составил</w:t>
      </w:r>
      <w:r w:rsidR="00DA3138" w:rsidRPr="00EB62ED">
        <w:rPr>
          <w:sz w:val="28"/>
          <w:szCs w:val="28"/>
        </w:rPr>
        <w:t>о</w:t>
      </w:r>
      <w:r w:rsidR="002C2171" w:rsidRPr="00EB62ED">
        <w:rPr>
          <w:sz w:val="28"/>
          <w:szCs w:val="28"/>
        </w:rPr>
        <w:t xml:space="preserve"> 99,</w:t>
      </w:r>
      <w:r w:rsidR="00DA3138" w:rsidRPr="00EB62ED">
        <w:rPr>
          <w:sz w:val="28"/>
          <w:szCs w:val="28"/>
        </w:rPr>
        <w:t>9</w:t>
      </w:r>
      <w:r w:rsidR="002C2171" w:rsidRPr="00EB62ED">
        <w:rPr>
          <w:sz w:val="28"/>
          <w:szCs w:val="28"/>
        </w:rPr>
        <w:t>%</w:t>
      </w:r>
      <w:r w:rsidR="002C2171" w:rsidRPr="00EB62ED">
        <w:rPr>
          <w:sz w:val="28"/>
          <w:szCs w:val="28"/>
          <w:shd w:val="clear" w:color="auto" w:fill="FFFFFF"/>
          <w:lang w:eastAsia="ar-SA"/>
        </w:rPr>
        <w:t xml:space="preserve"> (</w:t>
      </w:r>
      <w:proofErr w:type="spellStart"/>
      <w:r w:rsidR="002C2171" w:rsidRPr="00EB62ED">
        <w:rPr>
          <w:sz w:val="28"/>
          <w:szCs w:val="28"/>
          <w:shd w:val="clear" w:color="auto" w:fill="FFFFFF"/>
          <w:lang w:eastAsia="ar-SA"/>
        </w:rPr>
        <w:t>см.таблицу</w:t>
      </w:r>
      <w:proofErr w:type="spellEnd"/>
      <w:r w:rsidR="002C2171" w:rsidRPr="00EB62ED">
        <w:rPr>
          <w:sz w:val="28"/>
          <w:szCs w:val="28"/>
          <w:shd w:val="clear" w:color="auto" w:fill="FFFFFF"/>
          <w:lang w:eastAsia="ar-SA"/>
        </w:rPr>
        <w:t xml:space="preserve"> 21).</w:t>
      </w:r>
    </w:p>
    <w:p w14:paraId="4DAEFD5D" w14:textId="024B2B4A" w:rsidR="00DA3138" w:rsidRPr="00EB62ED" w:rsidRDefault="002C2171" w:rsidP="00B10D4B">
      <w:pPr>
        <w:widowControl w:val="0"/>
        <w:shd w:val="clear" w:color="auto" w:fill="FFFFFF"/>
        <w:tabs>
          <w:tab w:val="center" w:pos="993"/>
          <w:tab w:val="left" w:pos="1755"/>
          <w:tab w:val="right" w:pos="9355"/>
        </w:tabs>
        <w:autoSpaceDE w:val="0"/>
        <w:autoSpaceDN w:val="0"/>
        <w:adjustRightInd w:val="0"/>
        <w:ind w:left="357" w:firstLine="567"/>
        <w:jc w:val="both"/>
        <w:rPr>
          <w:sz w:val="28"/>
          <w:szCs w:val="28"/>
        </w:rPr>
      </w:pPr>
      <w:r w:rsidRPr="00EB62ED">
        <w:rPr>
          <w:bCs/>
          <w:sz w:val="28"/>
          <w:szCs w:val="28"/>
        </w:rPr>
        <w:t xml:space="preserve">В целом, реализация программы направлена на </w:t>
      </w:r>
      <w:r w:rsidRPr="00EB62ED">
        <w:rPr>
          <w:sz w:val="28"/>
          <w:szCs w:val="28"/>
        </w:rPr>
        <w:t>развитие терр</w:t>
      </w:r>
      <w:r w:rsidR="00EE5A67">
        <w:rPr>
          <w:sz w:val="28"/>
          <w:szCs w:val="28"/>
        </w:rPr>
        <w:t>итории городского округа Мытищи</w:t>
      </w:r>
      <w:r w:rsidRPr="00EB62ED">
        <w:rPr>
          <w:sz w:val="28"/>
          <w:szCs w:val="28"/>
        </w:rPr>
        <w:t xml:space="preserve"> как территории промышленного роста, на</w:t>
      </w:r>
      <w:r w:rsidRPr="00EB62ED">
        <w:rPr>
          <w:rFonts w:eastAsia="Calibri"/>
          <w:sz w:val="28"/>
          <w:szCs w:val="28"/>
          <w:lang w:eastAsia="en-US"/>
        </w:rPr>
        <w:t xml:space="preserve"> формирование инвестиционной привлекательности территории городского </w:t>
      </w:r>
      <w:r w:rsidRPr="00EB62ED">
        <w:rPr>
          <w:rFonts w:eastAsia="Calibri"/>
          <w:sz w:val="28"/>
          <w:szCs w:val="28"/>
          <w:lang w:eastAsia="en-US"/>
        </w:rPr>
        <w:lastRenderedPageBreak/>
        <w:t xml:space="preserve">округа Мытищи, </w:t>
      </w:r>
      <w:r w:rsidRPr="00EB62ED">
        <w:rPr>
          <w:bCs/>
          <w:sz w:val="28"/>
          <w:szCs w:val="28"/>
        </w:rPr>
        <w:t>с</w:t>
      </w:r>
      <w:r w:rsidRPr="00EB62ED">
        <w:rPr>
          <w:sz w:val="28"/>
          <w:szCs w:val="28"/>
        </w:rPr>
        <w:t xml:space="preserve">оздание благоприятного инвестиционного климата, сокращение административных барьеров для организации бизнеса и реализации инвестиционных проектов, на </w:t>
      </w:r>
      <w:r w:rsidRPr="00EB62ED">
        <w:rPr>
          <w:sz w:val="28"/>
          <w:szCs w:val="28"/>
          <w:lang w:eastAsia="ar-SA"/>
        </w:rPr>
        <w:t xml:space="preserve">развитие конкурентной среды, на </w:t>
      </w:r>
      <w:r w:rsidRPr="00EB62ED">
        <w:rPr>
          <w:sz w:val="28"/>
          <w:szCs w:val="28"/>
        </w:rPr>
        <w:t xml:space="preserve">повышение качества предоставляемых товаров и услуг. </w:t>
      </w:r>
    </w:p>
    <w:p w14:paraId="4D3AC0EF" w14:textId="77777777" w:rsidR="002C2171" w:rsidRPr="00EB62ED" w:rsidRDefault="002C2171" w:rsidP="00B10D4B">
      <w:pPr>
        <w:widowControl w:val="0"/>
        <w:shd w:val="clear" w:color="auto" w:fill="FFFFFF"/>
        <w:tabs>
          <w:tab w:val="center" w:pos="993"/>
          <w:tab w:val="left" w:pos="1755"/>
          <w:tab w:val="right" w:pos="9355"/>
        </w:tabs>
        <w:autoSpaceDE w:val="0"/>
        <w:autoSpaceDN w:val="0"/>
        <w:adjustRightInd w:val="0"/>
        <w:ind w:left="357" w:firstLine="567"/>
        <w:jc w:val="both"/>
        <w:rPr>
          <w:sz w:val="28"/>
          <w:szCs w:val="28"/>
        </w:rPr>
      </w:pPr>
      <w:r w:rsidRPr="00EB62ED">
        <w:rPr>
          <w:rFonts w:eastAsia="Calibri"/>
          <w:sz w:val="28"/>
          <w:szCs w:val="28"/>
          <w:lang w:eastAsia="en-US"/>
        </w:rPr>
        <w:t>Программа «Предпринимательство» включает 2</w:t>
      </w:r>
      <w:r w:rsidR="00020489" w:rsidRPr="00EB62ED">
        <w:rPr>
          <w:rFonts w:eastAsia="Calibri"/>
          <w:sz w:val="28"/>
          <w:szCs w:val="28"/>
          <w:lang w:eastAsia="en-US"/>
        </w:rPr>
        <w:t>6</w:t>
      </w:r>
      <w:r w:rsidRPr="00EB62ED">
        <w:rPr>
          <w:rFonts w:eastAsia="Calibri"/>
          <w:sz w:val="28"/>
          <w:szCs w:val="28"/>
          <w:lang w:eastAsia="en-US"/>
        </w:rPr>
        <w:t xml:space="preserve"> приоритетных</w:t>
      </w:r>
      <w:r w:rsidRPr="00EB62ED">
        <w:rPr>
          <w:rFonts w:eastAsia="Calibri"/>
          <w:b/>
          <w:sz w:val="28"/>
          <w:szCs w:val="28"/>
          <w:lang w:eastAsia="en-US"/>
        </w:rPr>
        <w:t xml:space="preserve"> </w:t>
      </w:r>
      <w:r w:rsidRPr="00EB62ED">
        <w:rPr>
          <w:rFonts w:eastAsia="Calibri"/>
          <w:sz w:val="28"/>
          <w:szCs w:val="28"/>
          <w:lang w:eastAsia="en-US"/>
        </w:rPr>
        <w:t xml:space="preserve">показателей. </w:t>
      </w:r>
      <w:r w:rsidRPr="00EB62ED">
        <w:rPr>
          <w:sz w:val="28"/>
          <w:szCs w:val="28"/>
        </w:rPr>
        <w:t>Высокий процент выполнения достигнут по большинству показателей по итогам анализа отчета за 202</w:t>
      </w:r>
      <w:r w:rsidR="00020489" w:rsidRPr="00EB62ED">
        <w:rPr>
          <w:sz w:val="28"/>
          <w:szCs w:val="28"/>
        </w:rPr>
        <w:t>1</w:t>
      </w:r>
      <w:r w:rsidRPr="00EB62ED">
        <w:rPr>
          <w:sz w:val="28"/>
          <w:szCs w:val="28"/>
        </w:rPr>
        <w:t xml:space="preserve"> год. Перевыполнены плановые значения </w:t>
      </w:r>
      <w:r w:rsidRPr="00EB62ED">
        <w:rPr>
          <w:rFonts w:eastAsia="Calibri"/>
          <w:sz w:val="28"/>
          <w:szCs w:val="28"/>
          <w:lang w:eastAsia="en-US"/>
        </w:rPr>
        <w:t>1</w:t>
      </w:r>
      <w:r w:rsidR="008B49B5">
        <w:rPr>
          <w:rFonts w:eastAsia="Calibri"/>
          <w:sz w:val="28"/>
          <w:szCs w:val="28"/>
          <w:lang w:eastAsia="en-US"/>
        </w:rPr>
        <w:t>7</w:t>
      </w:r>
      <w:r w:rsidRPr="00EB62ED">
        <w:rPr>
          <w:rFonts w:eastAsia="Calibri"/>
          <w:sz w:val="28"/>
          <w:szCs w:val="28"/>
          <w:lang w:eastAsia="en-US"/>
        </w:rPr>
        <w:t xml:space="preserve"> </w:t>
      </w:r>
      <w:r w:rsidRPr="00EB62ED">
        <w:rPr>
          <w:sz w:val="28"/>
          <w:szCs w:val="28"/>
        </w:rPr>
        <w:t>показателей</w:t>
      </w:r>
      <w:r w:rsidRPr="00EB62ED">
        <w:rPr>
          <w:rFonts w:eastAsia="Calibri"/>
          <w:sz w:val="28"/>
          <w:szCs w:val="28"/>
          <w:lang w:eastAsia="en-US"/>
        </w:rPr>
        <w:t xml:space="preserve">, достигнуты - </w:t>
      </w:r>
      <w:r w:rsidR="00020489" w:rsidRPr="00EB62ED">
        <w:rPr>
          <w:rFonts w:eastAsia="Calibri"/>
          <w:sz w:val="28"/>
          <w:szCs w:val="28"/>
          <w:lang w:eastAsia="en-US"/>
        </w:rPr>
        <w:t>7</w:t>
      </w:r>
      <w:r w:rsidRPr="00EB62ED">
        <w:rPr>
          <w:rFonts w:eastAsia="Calibri"/>
          <w:sz w:val="28"/>
          <w:szCs w:val="28"/>
          <w:lang w:eastAsia="en-US"/>
        </w:rPr>
        <w:t>. Вместе с тем, в</w:t>
      </w:r>
      <w:r w:rsidRPr="00EB62ED">
        <w:rPr>
          <w:sz w:val="28"/>
          <w:szCs w:val="28"/>
        </w:rPr>
        <w:t xml:space="preserve"> связи с нестабильной экономической ситуацией, вызванной эпидемиологической обстановкой</w:t>
      </w:r>
      <w:r w:rsidRPr="00EB62ED">
        <w:rPr>
          <w:rFonts w:eastAsia="Calibri"/>
          <w:sz w:val="28"/>
          <w:szCs w:val="28"/>
          <w:lang w:eastAsia="en-US"/>
        </w:rPr>
        <w:t xml:space="preserve"> по </w:t>
      </w:r>
      <w:r w:rsidR="008E1446">
        <w:rPr>
          <w:rFonts w:eastAsia="Calibri"/>
          <w:sz w:val="28"/>
          <w:szCs w:val="28"/>
          <w:lang w:eastAsia="en-US"/>
        </w:rPr>
        <w:t xml:space="preserve">          </w:t>
      </w:r>
      <w:r w:rsidR="008B49B5">
        <w:rPr>
          <w:rFonts w:eastAsia="Calibri"/>
          <w:sz w:val="28"/>
          <w:szCs w:val="28"/>
          <w:lang w:eastAsia="en-US"/>
        </w:rPr>
        <w:t>2</w:t>
      </w:r>
      <w:r w:rsidRPr="00E56D68">
        <w:rPr>
          <w:rFonts w:eastAsia="Calibri"/>
          <w:sz w:val="28"/>
          <w:szCs w:val="28"/>
          <w:lang w:eastAsia="en-US"/>
        </w:rPr>
        <w:t xml:space="preserve"> показателям</w:t>
      </w:r>
      <w:r w:rsidRPr="00EB62ED">
        <w:rPr>
          <w:rFonts w:eastAsia="Calibri"/>
          <w:sz w:val="28"/>
          <w:szCs w:val="28"/>
          <w:lang w:eastAsia="en-US"/>
        </w:rPr>
        <w:t xml:space="preserve"> не реализованы запланированные объемы. </w:t>
      </w:r>
      <w:r w:rsidRPr="00EB62ED">
        <w:rPr>
          <w:sz w:val="28"/>
          <w:szCs w:val="28"/>
        </w:rPr>
        <w:t xml:space="preserve">Ограничительные меры, в связи с распространением </w:t>
      </w:r>
      <w:proofErr w:type="spellStart"/>
      <w:r w:rsidRPr="00EB62ED">
        <w:rPr>
          <w:sz w:val="28"/>
          <w:szCs w:val="28"/>
        </w:rPr>
        <w:t>коронавирусной</w:t>
      </w:r>
      <w:proofErr w:type="spellEnd"/>
      <w:r w:rsidRPr="00EB62ED">
        <w:rPr>
          <w:sz w:val="28"/>
          <w:szCs w:val="28"/>
        </w:rPr>
        <w:t xml:space="preserve"> инфекции, привели к спаду в отраслях экономики. </w:t>
      </w:r>
    </w:p>
    <w:p w14:paraId="62087D18" w14:textId="2ABB485D" w:rsidR="002C2171" w:rsidRPr="00EB62ED" w:rsidRDefault="00C12AB3" w:rsidP="00B10D4B">
      <w:pPr>
        <w:keepLines/>
        <w:ind w:left="357" w:firstLine="567"/>
        <w:jc w:val="both"/>
        <w:rPr>
          <w:sz w:val="28"/>
          <w:szCs w:val="28"/>
        </w:rPr>
      </w:pPr>
      <w:r w:rsidRPr="00EB62ED">
        <w:rPr>
          <w:rFonts w:eastAsia="Calibri"/>
          <w:sz w:val="28"/>
          <w:szCs w:val="28"/>
          <w:lang w:eastAsia="en-US"/>
        </w:rPr>
        <w:t>О</w:t>
      </w:r>
      <w:r w:rsidR="00B913E7" w:rsidRPr="00EB62ED">
        <w:rPr>
          <w:rFonts w:eastAsia="Calibri"/>
          <w:sz w:val="28"/>
          <w:szCs w:val="28"/>
          <w:lang w:eastAsia="en-US"/>
        </w:rPr>
        <w:t>днако</w:t>
      </w:r>
      <w:r w:rsidR="002C2171" w:rsidRPr="00EB62ED">
        <w:rPr>
          <w:rFonts w:eastAsia="Calibri"/>
          <w:sz w:val="28"/>
          <w:szCs w:val="28"/>
          <w:lang w:eastAsia="en-US"/>
        </w:rPr>
        <w:t>, по итогам реализации мероприятий программы в 202</w:t>
      </w:r>
      <w:r w:rsidR="00B913E7" w:rsidRPr="00EB62ED">
        <w:rPr>
          <w:rFonts w:eastAsia="Calibri"/>
          <w:sz w:val="28"/>
          <w:szCs w:val="28"/>
          <w:lang w:eastAsia="en-US"/>
        </w:rPr>
        <w:t>1</w:t>
      </w:r>
      <w:r w:rsidR="002C2171" w:rsidRPr="00EB62ED">
        <w:rPr>
          <w:rFonts w:eastAsia="Calibri"/>
          <w:sz w:val="28"/>
          <w:szCs w:val="28"/>
          <w:lang w:eastAsia="en-US"/>
        </w:rPr>
        <w:t xml:space="preserve"> году в сфере инвестиций, сферах развития конкуренции, малого и среднего предпри</w:t>
      </w:r>
      <w:r w:rsidR="00241EA6">
        <w:rPr>
          <w:rFonts w:eastAsia="Calibri"/>
          <w:sz w:val="28"/>
          <w:szCs w:val="28"/>
          <w:lang w:eastAsia="en-US"/>
        </w:rPr>
        <w:t xml:space="preserve">нимательства и потребительского </w:t>
      </w:r>
      <w:r w:rsidR="002C2171" w:rsidRPr="00EB62ED">
        <w:rPr>
          <w:rFonts w:eastAsia="Calibri"/>
          <w:sz w:val="28"/>
          <w:szCs w:val="28"/>
          <w:lang w:eastAsia="en-US"/>
        </w:rPr>
        <w:t>рынка и услуг на территории городского округа Мытищи, осуществленные мероприятия позволили сохранить устойчивое состояние предпринимательского климата.</w:t>
      </w:r>
    </w:p>
    <w:p w14:paraId="7AB3ED9D" w14:textId="77777777" w:rsidR="00B913E7" w:rsidRPr="00EB62ED" w:rsidRDefault="00B913E7" w:rsidP="00B10D4B">
      <w:pPr>
        <w:widowControl w:val="0"/>
        <w:shd w:val="clear" w:color="auto" w:fill="FFFFFF"/>
        <w:tabs>
          <w:tab w:val="center" w:pos="993"/>
          <w:tab w:val="left" w:pos="1755"/>
          <w:tab w:val="right" w:pos="9355"/>
        </w:tabs>
        <w:autoSpaceDE w:val="0"/>
        <w:autoSpaceDN w:val="0"/>
        <w:adjustRightInd w:val="0"/>
        <w:ind w:left="357" w:firstLine="567"/>
        <w:jc w:val="both"/>
        <w:rPr>
          <w:rFonts w:eastAsia="Calibri"/>
          <w:sz w:val="28"/>
          <w:szCs w:val="28"/>
          <w:lang w:eastAsia="en-US"/>
        </w:rPr>
      </w:pPr>
      <w:r w:rsidRPr="00EB62ED">
        <w:rPr>
          <w:sz w:val="28"/>
          <w:szCs w:val="28"/>
          <w:shd w:val="clear" w:color="auto" w:fill="FFFFFF"/>
          <w:lang w:eastAsia="ar-SA"/>
        </w:rPr>
        <w:t xml:space="preserve">Эффективность реализации муниципальной программы </w:t>
      </w:r>
      <w:r w:rsidRPr="00EB62ED">
        <w:rPr>
          <w:iCs/>
          <w:sz w:val="28"/>
          <w:szCs w:val="28"/>
        </w:rPr>
        <w:t>«Предпринимательство» по итогам 2021 года составила 1,3 – эффективная (</w:t>
      </w:r>
      <w:proofErr w:type="spellStart"/>
      <w:r w:rsidRPr="00EB62ED">
        <w:rPr>
          <w:iCs/>
          <w:sz w:val="28"/>
          <w:szCs w:val="28"/>
        </w:rPr>
        <w:t>см.таблицу</w:t>
      </w:r>
      <w:proofErr w:type="spellEnd"/>
      <w:r w:rsidRPr="00EB62ED">
        <w:rPr>
          <w:iCs/>
          <w:sz w:val="28"/>
          <w:szCs w:val="28"/>
        </w:rPr>
        <w:t xml:space="preserve"> 40).</w:t>
      </w:r>
      <w:r w:rsidRPr="00EB62ED">
        <w:rPr>
          <w:sz w:val="28"/>
          <w:szCs w:val="28"/>
          <w:shd w:val="clear" w:color="auto" w:fill="FFFFFF"/>
          <w:lang w:eastAsia="ar-SA"/>
        </w:rPr>
        <w:t xml:space="preserve"> </w:t>
      </w:r>
    </w:p>
    <w:p w14:paraId="63AF8F74" w14:textId="77777777" w:rsidR="002C2171" w:rsidRPr="00EB62ED" w:rsidRDefault="002C2171" w:rsidP="00B10D4B">
      <w:pPr>
        <w:ind w:firstLine="567"/>
        <w:jc w:val="both"/>
        <w:rPr>
          <w:sz w:val="28"/>
          <w:szCs w:val="28"/>
        </w:rPr>
      </w:pPr>
    </w:p>
    <w:p w14:paraId="611F32E0" w14:textId="77777777" w:rsidR="00182115" w:rsidRPr="00007942" w:rsidRDefault="00182115" w:rsidP="00E54D2C">
      <w:pPr>
        <w:pStyle w:val="af7"/>
        <w:numPr>
          <w:ilvl w:val="0"/>
          <w:numId w:val="35"/>
        </w:numPr>
        <w:ind w:left="284" w:firstLine="567"/>
        <w:jc w:val="both"/>
        <w:rPr>
          <w:sz w:val="28"/>
          <w:szCs w:val="28"/>
          <w:u w:val="single"/>
        </w:rPr>
      </w:pPr>
      <w:r w:rsidRPr="00007942">
        <w:rPr>
          <w:sz w:val="28"/>
          <w:szCs w:val="28"/>
        </w:rPr>
        <w:t xml:space="preserve">Муниципальная программа </w:t>
      </w:r>
      <w:r w:rsidR="00EB62ED" w:rsidRPr="00007942">
        <w:rPr>
          <w:b/>
          <w:bCs/>
          <w:sz w:val="28"/>
          <w:szCs w:val="28"/>
          <w:u w:val="single"/>
        </w:rPr>
        <w:t>«Управление имуществом и</w:t>
      </w:r>
      <w:r w:rsidR="00007942" w:rsidRPr="00007942">
        <w:rPr>
          <w:b/>
          <w:bCs/>
          <w:sz w:val="28"/>
          <w:szCs w:val="28"/>
          <w:u w:val="single"/>
        </w:rPr>
        <w:t xml:space="preserve"> </w:t>
      </w:r>
      <w:r w:rsidRPr="00007942">
        <w:rPr>
          <w:b/>
          <w:bCs/>
          <w:sz w:val="28"/>
          <w:szCs w:val="28"/>
          <w:u w:val="single"/>
        </w:rPr>
        <w:t>муниципальными финансами».</w:t>
      </w:r>
      <w:r w:rsidRPr="00007942">
        <w:rPr>
          <w:sz w:val="28"/>
          <w:szCs w:val="28"/>
          <w:u w:val="single"/>
        </w:rPr>
        <w:t xml:space="preserve"> </w:t>
      </w:r>
    </w:p>
    <w:p w14:paraId="04EF9E22" w14:textId="77777777" w:rsidR="00182115" w:rsidRPr="00EB62ED" w:rsidRDefault="00182115" w:rsidP="00B10D4B">
      <w:pPr>
        <w:ind w:left="357" w:firstLine="567"/>
        <w:jc w:val="both"/>
        <w:rPr>
          <w:sz w:val="28"/>
          <w:szCs w:val="28"/>
        </w:rPr>
      </w:pPr>
      <w:r w:rsidRPr="00EB62ED">
        <w:rPr>
          <w:sz w:val="28"/>
          <w:szCs w:val="28"/>
        </w:rPr>
        <w:t>За отчетный период исполнение по муниципальной программе «Управление имуществом и муниципальными финансами» составило 9</w:t>
      </w:r>
      <w:r w:rsidR="0064061F" w:rsidRPr="00EB62ED">
        <w:rPr>
          <w:sz w:val="28"/>
          <w:szCs w:val="28"/>
        </w:rPr>
        <w:t>6</w:t>
      </w:r>
      <w:r w:rsidRPr="00EB62ED">
        <w:rPr>
          <w:sz w:val="28"/>
          <w:szCs w:val="28"/>
        </w:rPr>
        <w:t>,</w:t>
      </w:r>
      <w:r w:rsidR="0064061F" w:rsidRPr="00EB62ED">
        <w:rPr>
          <w:sz w:val="28"/>
          <w:szCs w:val="28"/>
        </w:rPr>
        <w:t>3</w:t>
      </w:r>
      <w:r w:rsidRPr="00EB62ED">
        <w:rPr>
          <w:sz w:val="28"/>
          <w:szCs w:val="28"/>
        </w:rPr>
        <w:t xml:space="preserve">% (см. табл. </w:t>
      </w:r>
      <w:r w:rsidR="00EB4EFD" w:rsidRPr="00EB62ED">
        <w:rPr>
          <w:sz w:val="28"/>
          <w:szCs w:val="28"/>
        </w:rPr>
        <w:t>23</w:t>
      </w:r>
      <w:r w:rsidRPr="00EB62ED">
        <w:rPr>
          <w:sz w:val="28"/>
          <w:szCs w:val="28"/>
        </w:rPr>
        <w:t>).</w:t>
      </w:r>
    </w:p>
    <w:p w14:paraId="77924142" w14:textId="77777777" w:rsidR="0064061F" w:rsidRPr="00EB62ED" w:rsidRDefault="0064061F" w:rsidP="00B10D4B">
      <w:pPr>
        <w:keepLines/>
        <w:ind w:left="357" w:firstLine="567"/>
        <w:jc w:val="both"/>
        <w:rPr>
          <w:sz w:val="28"/>
          <w:szCs w:val="28"/>
        </w:rPr>
      </w:pPr>
      <w:r w:rsidRPr="00EB62ED">
        <w:rPr>
          <w:sz w:val="28"/>
          <w:szCs w:val="28"/>
        </w:rPr>
        <w:t xml:space="preserve">Основная цель муниципальной программы, состоящая в обеспечении сбалансированности и устойчивости бюджета городского округа Мытищи, повышения качества и прозрачности управления муниципальными финансами, выполнена в полном объеме. </w:t>
      </w:r>
    </w:p>
    <w:p w14:paraId="40DE890C" w14:textId="77777777" w:rsidR="00182115" w:rsidRPr="00EB62ED" w:rsidRDefault="004B3765" w:rsidP="00B10D4B">
      <w:pPr>
        <w:keepLines/>
        <w:ind w:left="357" w:firstLine="567"/>
        <w:jc w:val="both"/>
        <w:rPr>
          <w:sz w:val="28"/>
          <w:szCs w:val="28"/>
        </w:rPr>
      </w:pPr>
      <w:r w:rsidRPr="00EB62ED">
        <w:rPr>
          <w:sz w:val="28"/>
          <w:szCs w:val="28"/>
        </w:rPr>
        <w:t>З</w:t>
      </w:r>
      <w:r w:rsidR="00182115" w:rsidRPr="00EB62ED">
        <w:rPr>
          <w:sz w:val="28"/>
          <w:szCs w:val="28"/>
        </w:rPr>
        <w:t xml:space="preserve">апланированные значения показателей выполнены, а в некоторых случаях перевыполнены. </w:t>
      </w:r>
    </w:p>
    <w:p w14:paraId="343C65CE" w14:textId="00C967F6" w:rsidR="00182115" w:rsidRPr="00EB62ED" w:rsidRDefault="00182115" w:rsidP="00B10D4B">
      <w:pPr>
        <w:keepLines/>
        <w:ind w:left="357" w:firstLine="567"/>
        <w:jc w:val="both"/>
        <w:rPr>
          <w:sz w:val="28"/>
          <w:szCs w:val="28"/>
        </w:rPr>
      </w:pPr>
      <w:r w:rsidRPr="00EB62ED">
        <w:rPr>
          <w:sz w:val="28"/>
          <w:szCs w:val="28"/>
        </w:rPr>
        <w:t xml:space="preserve">Осуществлялось проведение инвентаризации и анализа использования муниципальными предприятиями, учреждениями и подразделениями </w:t>
      </w:r>
      <w:r w:rsidR="00551925" w:rsidRPr="00EB62ED">
        <w:rPr>
          <w:sz w:val="28"/>
          <w:szCs w:val="28"/>
        </w:rPr>
        <w:t>администрации</w:t>
      </w:r>
      <w:r w:rsidRPr="00EB62ED">
        <w:rPr>
          <w:sz w:val="28"/>
          <w:szCs w:val="28"/>
        </w:rPr>
        <w:t xml:space="preserve"> закрепленного за ними имущества; аукционов по продаже объектов имущественного комплекса и права заключения договоров аренды; мероприятий по разгранич</w:t>
      </w:r>
      <w:r w:rsidR="00EE5A67">
        <w:rPr>
          <w:sz w:val="28"/>
          <w:szCs w:val="28"/>
        </w:rPr>
        <w:t>ению имущества, находящегося в ф</w:t>
      </w:r>
      <w:r w:rsidRPr="00EB62ED">
        <w:rPr>
          <w:sz w:val="28"/>
          <w:szCs w:val="28"/>
        </w:rPr>
        <w:t>едеральной собственн</w:t>
      </w:r>
      <w:r w:rsidR="00EE5A67">
        <w:rPr>
          <w:sz w:val="28"/>
          <w:szCs w:val="28"/>
        </w:rPr>
        <w:t>ости, собственности субъекта РФ</w:t>
      </w:r>
      <w:r w:rsidRPr="00EB62ED">
        <w:rPr>
          <w:sz w:val="28"/>
          <w:szCs w:val="28"/>
        </w:rPr>
        <w:t xml:space="preserve"> и муниципальной собственности; контроля по поступлениям арендной платы за земельные участки и объекты имущественного комплекса; мероприятий по муниципальному земельному контролю и контролю за использованием муниципального имущества.</w:t>
      </w:r>
    </w:p>
    <w:p w14:paraId="0C1A5E84" w14:textId="77777777" w:rsidR="00182115" w:rsidRPr="00EB62ED" w:rsidRDefault="00182115" w:rsidP="00B10D4B">
      <w:pPr>
        <w:ind w:left="357" w:firstLine="567"/>
        <w:jc w:val="both"/>
        <w:rPr>
          <w:sz w:val="28"/>
          <w:szCs w:val="28"/>
        </w:rPr>
      </w:pPr>
      <w:r w:rsidRPr="00EB62ED">
        <w:rPr>
          <w:sz w:val="28"/>
          <w:szCs w:val="28"/>
        </w:rPr>
        <w:t>По итогам 202</w:t>
      </w:r>
      <w:r w:rsidR="002721E5" w:rsidRPr="00EB62ED">
        <w:rPr>
          <w:sz w:val="28"/>
          <w:szCs w:val="28"/>
        </w:rPr>
        <w:t>1</w:t>
      </w:r>
      <w:r w:rsidRPr="00EB62ED">
        <w:rPr>
          <w:sz w:val="28"/>
          <w:szCs w:val="28"/>
        </w:rPr>
        <w:t xml:space="preserve"> года бюджет городского округа Мытищи сложился бездефицитным, погашение и обслуживание кредитов исполнялось своевременно и в полном объеме. Прошли плановое обучение работники органов местного самоуправления. </w:t>
      </w:r>
    </w:p>
    <w:p w14:paraId="6AA896C9" w14:textId="77777777" w:rsidR="0064061F" w:rsidRPr="00EB62ED" w:rsidRDefault="0064061F" w:rsidP="00B10D4B">
      <w:pPr>
        <w:ind w:left="357" w:firstLine="567"/>
        <w:jc w:val="both"/>
        <w:rPr>
          <w:sz w:val="28"/>
          <w:szCs w:val="28"/>
        </w:rPr>
      </w:pPr>
      <w:r w:rsidRPr="00EB62ED">
        <w:rPr>
          <w:sz w:val="28"/>
          <w:szCs w:val="28"/>
        </w:rPr>
        <w:lastRenderedPageBreak/>
        <w:t xml:space="preserve">По итогам проведения анализа индекса эффективности, качественная оценка эффективности реализации муниципальной программы равна 1,9 – эффективная (см. табл. 40). </w:t>
      </w:r>
    </w:p>
    <w:p w14:paraId="60AD9CFF" w14:textId="77777777" w:rsidR="001A564A" w:rsidRDefault="001A564A" w:rsidP="00B10D4B">
      <w:pPr>
        <w:ind w:firstLine="567"/>
        <w:jc w:val="both"/>
        <w:rPr>
          <w:sz w:val="28"/>
          <w:szCs w:val="28"/>
        </w:rPr>
      </w:pPr>
    </w:p>
    <w:p w14:paraId="7F6CC5C3" w14:textId="77777777" w:rsidR="00EC3057" w:rsidRPr="00270CFB" w:rsidRDefault="00EC3057" w:rsidP="00007942">
      <w:pPr>
        <w:pStyle w:val="af7"/>
        <w:keepLines/>
        <w:numPr>
          <w:ilvl w:val="0"/>
          <w:numId w:val="35"/>
        </w:numPr>
        <w:ind w:left="284" w:firstLine="709"/>
        <w:jc w:val="both"/>
        <w:rPr>
          <w:b/>
          <w:sz w:val="28"/>
          <w:szCs w:val="28"/>
          <w:u w:val="single"/>
        </w:rPr>
      </w:pPr>
      <w:r w:rsidRPr="00007942">
        <w:rPr>
          <w:sz w:val="28"/>
          <w:szCs w:val="28"/>
        </w:rPr>
        <w:t xml:space="preserve">Муниципальная программа </w:t>
      </w:r>
      <w:r w:rsidRPr="00270CFB">
        <w:rPr>
          <w:b/>
          <w:sz w:val="28"/>
          <w:szCs w:val="28"/>
          <w:u w:val="single"/>
        </w:rPr>
        <w:t>«</w:t>
      </w:r>
      <w:r w:rsidR="00897D32" w:rsidRPr="00270CFB">
        <w:rPr>
          <w:b/>
          <w:sz w:val="28"/>
          <w:szCs w:val="28"/>
          <w:u w:val="single"/>
        </w:rPr>
        <w:t>Р</w:t>
      </w:r>
      <w:r w:rsidR="00EB62ED" w:rsidRPr="00270CFB">
        <w:rPr>
          <w:b/>
          <w:sz w:val="28"/>
          <w:szCs w:val="28"/>
          <w:u w:val="single"/>
        </w:rPr>
        <w:t>азвитие институтов гражданского</w:t>
      </w:r>
      <w:r w:rsidR="00007942" w:rsidRPr="00270CFB">
        <w:rPr>
          <w:b/>
          <w:sz w:val="28"/>
          <w:szCs w:val="28"/>
          <w:u w:val="single"/>
        </w:rPr>
        <w:t xml:space="preserve"> </w:t>
      </w:r>
      <w:r w:rsidR="00897D32" w:rsidRPr="00270CFB">
        <w:rPr>
          <w:b/>
          <w:sz w:val="28"/>
          <w:szCs w:val="28"/>
          <w:u w:val="single"/>
        </w:rPr>
        <w:t>общества, повышение эффективности местного самоуправления и реализации молодежной политики</w:t>
      </w:r>
      <w:r w:rsidRPr="00270CFB">
        <w:rPr>
          <w:b/>
          <w:sz w:val="28"/>
          <w:szCs w:val="28"/>
          <w:u w:val="single"/>
        </w:rPr>
        <w:t>».</w:t>
      </w:r>
    </w:p>
    <w:p w14:paraId="0AEBD5F6" w14:textId="77777777" w:rsidR="00460445" w:rsidRPr="00EB62ED" w:rsidRDefault="00460445" w:rsidP="00B10D4B">
      <w:pPr>
        <w:keepLines/>
        <w:shd w:val="clear" w:color="auto" w:fill="FFFFFF"/>
        <w:tabs>
          <w:tab w:val="left" w:pos="1134"/>
        </w:tabs>
        <w:ind w:left="357" w:firstLine="567"/>
        <w:jc w:val="both"/>
        <w:rPr>
          <w:sz w:val="28"/>
          <w:szCs w:val="28"/>
        </w:rPr>
      </w:pPr>
      <w:bookmarkStart w:id="1" w:name="_Hlk66786953"/>
      <w:r w:rsidRPr="00EB62ED">
        <w:rPr>
          <w:sz w:val="28"/>
          <w:szCs w:val="28"/>
        </w:rPr>
        <w:t xml:space="preserve">За отчетный период исполнение по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составило 96,3% </w:t>
      </w:r>
      <w:r w:rsidRPr="00EB62ED">
        <w:rPr>
          <w:sz w:val="28"/>
          <w:szCs w:val="28"/>
          <w:shd w:val="clear" w:color="auto" w:fill="FFFFFF"/>
        </w:rPr>
        <w:t>(см. таблицу 25).</w:t>
      </w:r>
    </w:p>
    <w:p w14:paraId="147BE542" w14:textId="77777777" w:rsidR="00460445" w:rsidRPr="00EB62ED" w:rsidRDefault="00460445" w:rsidP="00B10D4B">
      <w:pPr>
        <w:keepLines/>
        <w:shd w:val="clear" w:color="auto" w:fill="FFFFFF"/>
        <w:tabs>
          <w:tab w:val="left" w:pos="1134"/>
        </w:tabs>
        <w:ind w:left="357" w:firstLine="567"/>
        <w:jc w:val="both"/>
        <w:rPr>
          <w:bCs/>
          <w:sz w:val="28"/>
          <w:szCs w:val="28"/>
        </w:rPr>
      </w:pPr>
      <w:r w:rsidRPr="00EB62ED">
        <w:rPr>
          <w:bCs/>
          <w:sz w:val="28"/>
          <w:szCs w:val="28"/>
        </w:rPr>
        <w:t>Основная цель муниципальной программы - обеспечение открытости и прозрачности деятельности органов местного самоуправления гор</w:t>
      </w:r>
      <w:r w:rsidR="00243801">
        <w:rPr>
          <w:bCs/>
          <w:sz w:val="28"/>
          <w:szCs w:val="28"/>
        </w:rPr>
        <w:t>одского округа Мытищи и создание</w:t>
      </w:r>
      <w:r w:rsidRPr="00EB62ED">
        <w:rPr>
          <w:bCs/>
          <w:sz w:val="28"/>
          <w:szCs w:val="28"/>
        </w:rPr>
        <w:t xml:space="preserve"> условий для осуществления граждан</w:t>
      </w:r>
      <w:r w:rsidR="00243801">
        <w:rPr>
          <w:bCs/>
          <w:sz w:val="28"/>
          <w:szCs w:val="28"/>
        </w:rPr>
        <w:t>ского контроля, а также развитие</w:t>
      </w:r>
      <w:r w:rsidRPr="00EB62ED">
        <w:rPr>
          <w:bCs/>
          <w:sz w:val="28"/>
          <w:szCs w:val="28"/>
        </w:rPr>
        <w:t xml:space="preserve"> туризма.</w:t>
      </w:r>
    </w:p>
    <w:p w14:paraId="7016D2DD" w14:textId="77777777" w:rsidR="00460445" w:rsidRPr="00EB62ED" w:rsidRDefault="00460445" w:rsidP="00B10D4B">
      <w:pPr>
        <w:shd w:val="clear" w:color="auto" w:fill="FFFFFF"/>
        <w:ind w:left="357" w:right="110" w:firstLine="567"/>
        <w:jc w:val="both"/>
        <w:rPr>
          <w:sz w:val="28"/>
          <w:szCs w:val="28"/>
        </w:rPr>
      </w:pPr>
      <w:r w:rsidRPr="00EB62ED">
        <w:rPr>
          <w:bCs/>
          <w:sz w:val="28"/>
          <w:szCs w:val="28"/>
        </w:rPr>
        <w:t>Для выполнения основной ц</w:t>
      </w:r>
      <w:r w:rsidR="00243801">
        <w:rPr>
          <w:bCs/>
          <w:sz w:val="28"/>
          <w:szCs w:val="28"/>
        </w:rPr>
        <w:t>ели муниципальной программы</w:t>
      </w:r>
      <w:r w:rsidRPr="00EB62ED">
        <w:rPr>
          <w:bCs/>
          <w:sz w:val="28"/>
          <w:szCs w:val="28"/>
        </w:rPr>
        <w:t xml:space="preserve"> проведены мероприятия по </w:t>
      </w:r>
      <w:r w:rsidRPr="00EB62ED">
        <w:rPr>
          <w:sz w:val="28"/>
          <w:szCs w:val="28"/>
        </w:rPr>
        <w:t>обеспечению населения качественной и достоверной информацией о деятельности органов местного самоуправления, освещению значимых событий округа в СМИ, гражданско-патриотическому воспитанию молодежи (интеллектуальные игры, фестивали, мастер-классы, круглые столы и т. д.), вовлечению граждан в решение проблем местного значения.</w:t>
      </w:r>
    </w:p>
    <w:p w14:paraId="36A469D6" w14:textId="26459577" w:rsidR="00460445" w:rsidRPr="00EB62ED" w:rsidRDefault="00460445" w:rsidP="00B10D4B">
      <w:pPr>
        <w:shd w:val="clear" w:color="auto" w:fill="FFFFFF"/>
        <w:ind w:left="357" w:right="110" w:firstLine="567"/>
        <w:jc w:val="both"/>
        <w:rPr>
          <w:sz w:val="28"/>
          <w:szCs w:val="28"/>
        </w:rPr>
      </w:pPr>
      <w:r w:rsidRPr="00EB62ED">
        <w:rPr>
          <w:sz w:val="28"/>
          <w:szCs w:val="28"/>
        </w:rPr>
        <w:t>Для популяризации городского округа Мытищи как туристско-рекреационного кластера изготовлен макет и ежедневник с фотографиями объектов показа и достопримечательностей нашего округа, а также приобретена сувенирная продукция народно-художественного промысла. За отчетный период отмечено увеличение туристического потока, что говори</w:t>
      </w:r>
      <w:r w:rsidR="00423FDD">
        <w:rPr>
          <w:sz w:val="28"/>
          <w:szCs w:val="28"/>
        </w:rPr>
        <w:t>т о направлении развития округа</w:t>
      </w:r>
      <w:r w:rsidRPr="00EB62ED">
        <w:rPr>
          <w:sz w:val="28"/>
          <w:szCs w:val="28"/>
        </w:rPr>
        <w:t xml:space="preserve"> как рекреационного центра Подмосковья.</w:t>
      </w:r>
    </w:p>
    <w:p w14:paraId="5C7D12D4" w14:textId="77777777" w:rsidR="00460445" w:rsidRPr="00EB62ED" w:rsidRDefault="00460445" w:rsidP="00B10D4B">
      <w:pPr>
        <w:shd w:val="clear" w:color="auto" w:fill="FFFFFF"/>
        <w:ind w:left="357" w:right="110" w:firstLine="567"/>
        <w:jc w:val="both"/>
        <w:rPr>
          <w:sz w:val="28"/>
          <w:szCs w:val="28"/>
        </w:rPr>
      </w:pPr>
      <w:r w:rsidRPr="00EB62ED">
        <w:rPr>
          <w:sz w:val="28"/>
          <w:szCs w:val="28"/>
        </w:rPr>
        <w:t>В отчетном периоде активно проводились различные мероприятия для молодежи и волонтеров с целью вовлечения в деятельность гражданско-патриотических клубов, развития юнармейского движения, вовлечения в добровольческую деятельность, поддержки талантливой молодежи и молодежных социально значимых инициатив.</w:t>
      </w:r>
    </w:p>
    <w:p w14:paraId="454831EC" w14:textId="77777777" w:rsidR="00460445" w:rsidRPr="00EB62ED" w:rsidRDefault="00460445" w:rsidP="00B10D4B">
      <w:pPr>
        <w:ind w:left="357" w:right="110" w:firstLine="567"/>
        <w:jc w:val="both"/>
        <w:rPr>
          <w:sz w:val="28"/>
          <w:szCs w:val="28"/>
        </w:rPr>
      </w:pPr>
      <w:r w:rsidRPr="00EB62ED">
        <w:rPr>
          <w:sz w:val="28"/>
          <w:szCs w:val="28"/>
        </w:rPr>
        <w:t>В рамках практик инициативного бюджетирования реализовано 13 проектов.</w:t>
      </w:r>
    </w:p>
    <w:p w14:paraId="7DAFFB94" w14:textId="41AEB0DD" w:rsidR="00460445" w:rsidRPr="00EB62ED" w:rsidRDefault="00460445" w:rsidP="00B10D4B">
      <w:pPr>
        <w:keepLines/>
        <w:shd w:val="clear" w:color="auto" w:fill="FFFFFF"/>
        <w:tabs>
          <w:tab w:val="left" w:pos="1134"/>
        </w:tabs>
        <w:ind w:left="357" w:firstLine="567"/>
        <w:jc w:val="both"/>
        <w:rPr>
          <w:sz w:val="28"/>
          <w:szCs w:val="28"/>
          <w:shd w:val="clear" w:color="auto" w:fill="FFFFFF"/>
        </w:rPr>
      </w:pPr>
      <w:r w:rsidRPr="00EB62ED">
        <w:rPr>
          <w:sz w:val="28"/>
          <w:szCs w:val="28"/>
          <w:shd w:val="clear" w:color="auto" w:fill="FFFFFF"/>
        </w:rPr>
        <w:t>Показатели, планируемые к реализации</w:t>
      </w:r>
      <w:r w:rsidR="00423FDD">
        <w:rPr>
          <w:sz w:val="28"/>
          <w:szCs w:val="28"/>
          <w:shd w:val="clear" w:color="auto" w:fill="FFFFFF"/>
        </w:rPr>
        <w:t>,</w:t>
      </w:r>
      <w:r w:rsidRPr="00EB62ED">
        <w:rPr>
          <w:sz w:val="28"/>
          <w:szCs w:val="28"/>
          <w:shd w:val="clear" w:color="auto" w:fill="FFFFFF"/>
        </w:rPr>
        <w:t xml:space="preserve"> выполнены в полном объеме, а в некоторых случаях перевыполнены</w:t>
      </w:r>
      <w:r w:rsidR="00243801">
        <w:rPr>
          <w:sz w:val="28"/>
          <w:szCs w:val="28"/>
          <w:shd w:val="clear" w:color="auto" w:fill="FFFFFF"/>
        </w:rPr>
        <w:t xml:space="preserve">, за исключением одного показателя. </w:t>
      </w:r>
      <w:r w:rsidRPr="00EB62ED">
        <w:rPr>
          <w:sz w:val="28"/>
          <w:szCs w:val="28"/>
          <w:shd w:val="clear" w:color="auto" w:fill="FFFFFF"/>
        </w:rPr>
        <w:t>(см. таблицу 26).</w:t>
      </w:r>
      <w:r w:rsidRPr="00EB62ED">
        <w:rPr>
          <w:sz w:val="28"/>
          <w:szCs w:val="28"/>
        </w:rPr>
        <w:t xml:space="preserve"> </w:t>
      </w:r>
    </w:p>
    <w:p w14:paraId="63535C97" w14:textId="77777777" w:rsidR="00460445" w:rsidRPr="00EB62ED" w:rsidRDefault="00460445" w:rsidP="00B10D4B">
      <w:pPr>
        <w:ind w:left="357" w:right="110" w:firstLine="567"/>
        <w:jc w:val="both"/>
        <w:rPr>
          <w:sz w:val="28"/>
          <w:szCs w:val="28"/>
        </w:rPr>
      </w:pPr>
      <w:r w:rsidRPr="00EB62ED">
        <w:rPr>
          <w:sz w:val="28"/>
          <w:szCs w:val="28"/>
        </w:rPr>
        <w:t>Данная муниципальная программа, в условиях реального времени, занимает одно из значимых мест, так как взаимодействие органов местного самоуправления и населения позволяет сохранять благоприятный климат, повышать доверие и создавать перспективы для дальнейшего роста.</w:t>
      </w:r>
    </w:p>
    <w:p w14:paraId="10140891" w14:textId="77777777" w:rsidR="00460445" w:rsidRPr="00EB62ED" w:rsidRDefault="00460445" w:rsidP="00B10D4B">
      <w:pPr>
        <w:ind w:left="357" w:firstLine="567"/>
        <w:jc w:val="both"/>
        <w:rPr>
          <w:sz w:val="28"/>
          <w:szCs w:val="28"/>
          <w:shd w:val="clear" w:color="auto" w:fill="FFFFFF"/>
        </w:rPr>
      </w:pPr>
      <w:r w:rsidRPr="00EB62ED">
        <w:rPr>
          <w:sz w:val="28"/>
          <w:szCs w:val="28"/>
          <w:shd w:val="clear" w:color="auto" w:fill="FFFFFF"/>
        </w:rPr>
        <w:t>По итогам проведения анализа индекса эффективности, качественная оценка эффективности реализации муниципальной программы равна 1,1 – эффективная (см. таблицу 40).</w:t>
      </w:r>
    </w:p>
    <w:p w14:paraId="6B9951E1" w14:textId="77777777" w:rsidR="00E84E9A" w:rsidRPr="00EB62ED" w:rsidRDefault="00E84E9A" w:rsidP="00B10D4B">
      <w:pPr>
        <w:ind w:left="709" w:right="110" w:firstLine="567"/>
        <w:jc w:val="both"/>
        <w:rPr>
          <w:sz w:val="28"/>
          <w:szCs w:val="28"/>
        </w:rPr>
      </w:pPr>
    </w:p>
    <w:bookmarkEnd w:id="1"/>
    <w:p w14:paraId="73E70F35" w14:textId="77777777" w:rsidR="00FA7639" w:rsidRPr="00007942" w:rsidRDefault="00FA7639" w:rsidP="00007942">
      <w:pPr>
        <w:pStyle w:val="af7"/>
        <w:numPr>
          <w:ilvl w:val="0"/>
          <w:numId w:val="35"/>
        </w:numPr>
        <w:ind w:left="284" w:firstLine="567"/>
        <w:jc w:val="both"/>
        <w:rPr>
          <w:b/>
          <w:sz w:val="28"/>
          <w:szCs w:val="28"/>
          <w:u w:val="single"/>
        </w:rPr>
      </w:pPr>
      <w:r w:rsidRPr="00007942">
        <w:rPr>
          <w:sz w:val="28"/>
          <w:szCs w:val="28"/>
        </w:rPr>
        <w:lastRenderedPageBreak/>
        <w:t xml:space="preserve">Муниципальная программа </w:t>
      </w:r>
      <w:r w:rsidRPr="00007942">
        <w:rPr>
          <w:b/>
          <w:sz w:val="28"/>
          <w:szCs w:val="28"/>
          <w:u w:val="single"/>
        </w:rPr>
        <w:t>«</w:t>
      </w:r>
      <w:r w:rsidRPr="00007942">
        <w:rPr>
          <w:b/>
          <w:bCs/>
          <w:sz w:val="28"/>
          <w:szCs w:val="28"/>
          <w:u w:val="single"/>
        </w:rPr>
        <w:t>Развитие и функционирование</w:t>
      </w:r>
      <w:r w:rsidR="00007942" w:rsidRPr="00007942">
        <w:rPr>
          <w:b/>
          <w:bCs/>
          <w:sz w:val="28"/>
          <w:szCs w:val="28"/>
          <w:u w:val="single"/>
        </w:rPr>
        <w:t xml:space="preserve"> </w:t>
      </w:r>
      <w:r w:rsidRPr="00007942">
        <w:rPr>
          <w:b/>
          <w:bCs/>
          <w:sz w:val="28"/>
          <w:szCs w:val="28"/>
          <w:u w:val="single"/>
        </w:rPr>
        <w:t>дорожно-транспортного комплекса</w:t>
      </w:r>
      <w:r w:rsidRPr="00007942">
        <w:rPr>
          <w:b/>
          <w:sz w:val="28"/>
          <w:szCs w:val="28"/>
          <w:u w:val="single"/>
        </w:rPr>
        <w:t>».</w:t>
      </w:r>
    </w:p>
    <w:p w14:paraId="023F68CE" w14:textId="0A02A618" w:rsidR="00FA7639" w:rsidRPr="00EB62ED" w:rsidRDefault="0083718F" w:rsidP="00B10D4B">
      <w:pPr>
        <w:ind w:left="357" w:firstLine="567"/>
        <w:jc w:val="both"/>
        <w:rPr>
          <w:sz w:val="28"/>
          <w:szCs w:val="28"/>
        </w:rPr>
      </w:pPr>
      <w:r>
        <w:rPr>
          <w:sz w:val="28"/>
          <w:szCs w:val="28"/>
        </w:rPr>
        <w:t>За отчетный период</w:t>
      </w:r>
      <w:r w:rsidR="00FA7639" w:rsidRPr="00EB62ED">
        <w:rPr>
          <w:sz w:val="28"/>
          <w:szCs w:val="28"/>
        </w:rPr>
        <w:t xml:space="preserve"> исполнение по муниципальной программе составило 98,1 % (см. таблицу 27). </w:t>
      </w:r>
    </w:p>
    <w:p w14:paraId="55A466C0" w14:textId="7583D0C7" w:rsidR="00FA7639" w:rsidRPr="00EB62ED" w:rsidRDefault="009C1915" w:rsidP="00B10D4B">
      <w:pPr>
        <w:ind w:left="357" w:firstLine="567"/>
        <w:jc w:val="both"/>
        <w:rPr>
          <w:sz w:val="28"/>
          <w:szCs w:val="28"/>
        </w:rPr>
      </w:pPr>
      <w:r>
        <w:rPr>
          <w:sz w:val="28"/>
          <w:szCs w:val="28"/>
          <w:shd w:val="clear" w:color="auto" w:fill="FFFFFF"/>
        </w:rPr>
        <w:t>Основною целью</w:t>
      </w:r>
      <w:r w:rsidR="00FA7639" w:rsidRPr="00EB62ED">
        <w:rPr>
          <w:sz w:val="28"/>
          <w:szCs w:val="28"/>
          <w:shd w:val="clear" w:color="auto" w:fill="FFFFFF"/>
        </w:rPr>
        <w:t xml:space="preserve"> муниципальной программы «</w:t>
      </w:r>
      <w:r w:rsidR="00FA7639" w:rsidRPr="00EB62ED">
        <w:rPr>
          <w:bCs/>
          <w:sz w:val="28"/>
          <w:szCs w:val="28"/>
        </w:rPr>
        <w:t>Развитие и функционирование дорожно-транспортного комплекса</w:t>
      </w:r>
      <w:r w:rsidR="0083718F">
        <w:rPr>
          <w:sz w:val="28"/>
          <w:szCs w:val="28"/>
          <w:shd w:val="clear" w:color="auto" w:fill="FFFFFF"/>
        </w:rPr>
        <w:t>» являе</w:t>
      </w:r>
      <w:r w:rsidR="00FA7639" w:rsidRPr="00EB62ED">
        <w:rPr>
          <w:sz w:val="28"/>
          <w:szCs w:val="28"/>
          <w:shd w:val="clear" w:color="auto" w:fill="FFFFFF"/>
        </w:rPr>
        <w:t xml:space="preserve">тся 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w:t>
      </w:r>
      <w:r w:rsidR="00FA7639" w:rsidRPr="00EB62ED">
        <w:rPr>
          <w:color w:val="000000"/>
          <w:sz w:val="28"/>
          <w:szCs w:val="28"/>
        </w:rPr>
        <w:t>обеспечение развития и ус</w:t>
      </w:r>
      <w:r>
        <w:rPr>
          <w:color w:val="000000"/>
          <w:sz w:val="28"/>
          <w:szCs w:val="28"/>
        </w:rPr>
        <w:t>тойчивого функционирования сети</w:t>
      </w:r>
      <w:r w:rsidR="00FA7639" w:rsidRPr="00EB62ED">
        <w:rPr>
          <w:color w:val="000000"/>
          <w:sz w:val="28"/>
          <w:szCs w:val="28"/>
        </w:rPr>
        <w:t xml:space="preserve"> автомобильных дорог, увеличение пропускной способности и улучшение параметров дорожно-транспортной сети городского округа. </w:t>
      </w:r>
      <w:r w:rsidR="0083718F">
        <w:rPr>
          <w:sz w:val="28"/>
          <w:szCs w:val="28"/>
        </w:rPr>
        <w:t>Для достижения основной цели решаются вопросы по</w:t>
      </w:r>
      <w:r>
        <w:rPr>
          <w:sz w:val="28"/>
          <w:szCs w:val="28"/>
        </w:rPr>
        <w:t xml:space="preserve"> организации</w:t>
      </w:r>
      <w:r w:rsidR="00FA7639" w:rsidRPr="00EB62ED">
        <w:rPr>
          <w:sz w:val="28"/>
          <w:szCs w:val="28"/>
        </w:rPr>
        <w:t xml:space="preserve"> транспортного обслуживания насел</w:t>
      </w:r>
      <w:r>
        <w:rPr>
          <w:sz w:val="28"/>
          <w:szCs w:val="28"/>
        </w:rPr>
        <w:t>ения городского округа, развитию</w:t>
      </w:r>
      <w:r w:rsidR="00FA7639" w:rsidRPr="00EB62ED">
        <w:rPr>
          <w:sz w:val="28"/>
          <w:szCs w:val="28"/>
        </w:rPr>
        <w:t xml:space="preserve"> дорожно</w:t>
      </w:r>
      <w:r>
        <w:rPr>
          <w:sz w:val="28"/>
          <w:szCs w:val="28"/>
        </w:rPr>
        <w:t>-транспортной сети и обеспечению</w:t>
      </w:r>
      <w:r w:rsidR="00FA7639" w:rsidRPr="00EB62ED">
        <w:rPr>
          <w:sz w:val="28"/>
          <w:szCs w:val="28"/>
        </w:rPr>
        <w:t xml:space="preserve"> своевременного ремонта объектов дорожно-мостового хозяйства в соответствии с нормативными требованиями на территор</w:t>
      </w:r>
      <w:r w:rsidR="001F1614">
        <w:rPr>
          <w:sz w:val="28"/>
          <w:szCs w:val="28"/>
        </w:rPr>
        <w:t>ии городского округа, ликвидации</w:t>
      </w:r>
      <w:r w:rsidR="00FA7639" w:rsidRPr="00EB62ED">
        <w:rPr>
          <w:sz w:val="28"/>
          <w:szCs w:val="28"/>
        </w:rPr>
        <w:t xml:space="preserve"> очагов аварийности на участках дорог и профилактика их возникновения в городском округе. </w:t>
      </w:r>
    </w:p>
    <w:p w14:paraId="1F06AB45" w14:textId="2B5497AF" w:rsidR="00FA7639" w:rsidRPr="00EB62ED" w:rsidRDefault="0083718F" w:rsidP="00B10D4B">
      <w:pPr>
        <w:ind w:left="357" w:firstLine="567"/>
        <w:jc w:val="both"/>
        <w:rPr>
          <w:sz w:val="28"/>
          <w:szCs w:val="28"/>
        </w:rPr>
      </w:pPr>
      <w:r>
        <w:rPr>
          <w:sz w:val="28"/>
          <w:szCs w:val="28"/>
        </w:rPr>
        <w:t>22.09.2021 о</w:t>
      </w:r>
      <w:r w:rsidR="00FA7639" w:rsidRPr="00EB62ED">
        <w:rPr>
          <w:sz w:val="28"/>
          <w:szCs w:val="28"/>
        </w:rPr>
        <w:t>ткрыто движение по первому этапу путепровода «Фрунзе-Мира», строительство которо</w:t>
      </w:r>
      <w:r>
        <w:rPr>
          <w:sz w:val="28"/>
          <w:szCs w:val="28"/>
        </w:rPr>
        <w:t>го велось с 2018 года в рамках П</w:t>
      </w:r>
      <w:r w:rsidR="00FA7639" w:rsidRPr="00EB62ED">
        <w:rPr>
          <w:sz w:val="28"/>
          <w:szCs w:val="28"/>
        </w:rPr>
        <w:t>резидентского проекта «Безопасные ка</w:t>
      </w:r>
      <w:r w:rsidR="001F1614">
        <w:rPr>
          <w:sz w:val="28"/>
          <w:szCs w:val="28"/>
        </w:rPr>
        <w:t>чественные дороги» при поддержке Г</w:t>
      </w:r>
      <w:r w:rsidR="00FA7639" w:rsidRPr="00EB62ED">
        <w:rPr>
          <w:sz w:val="28"/>
          <w:szCs w:val="28"/>
        </w:rPr>
        <w:t>убернатора Московской области.</w:t>
      </w:r>
    </w:p>
    <w:p w14:paraId="5DE5468A" w14:textId="77777777" w:rsidR="001F1614" w:rsidRPr="0066777A" w:rsidRDefault="0066777A" w:rsidP="0066777A">
      <w:pPr>
        <w:ind w:left="357" w:firstLine="567"/>
        <w:jc w:val="both"/>
        <w:rPr>
          <w:sz w:val="28"/>
          <w:szCs w:val="28"/>
          <w:highlight w:val="green"/>
          <w:shd w:val="clear" w:color="auto" w:fill="FFFFFF"/>
        </w:rPr>
      </w:pPr>
      <w:r w:rsidRPr="0066777A">
        <w:rPr>
          <w:sz w:val="28"/>
          <w:szCs w:val="28"/>
          <w:shd w:val="clear" w:color="auto" w:fill="FFFFFF"/>
        </w:rPr>
        <w:t>На территории городского округа д</w:t>
      </w:r>
      <w:r w:rsidR="00287CB8" w:rsidRPr="0066777A">
        <w:rPr>
          <w:sz w:val="28"/>
          <w:szCs w:val="28"/>
          <w:shd w:val="clear" w:color="auto" w:fill="FFFFFF"/>
        </w:rPr>
        <w:t xml:space="preserve">ля удобства жителей оказываются услуги по </w:t>
      </w:r>
      <w:r w:rsidR="00A97DF6" w:rsidRPr="0066777A">
        <w:rPr>
          <w:sz w:val="28"/>
          <w:szCs w:val="28"/>
          <w:shd w:val="clear" w:color="auto" w:fill="FFFFFF"/>
        </w:rPr>
        <w:t>транспортному обслуживанию</w:t>
      </w:r>
      <w:r w:rsidRPr="0066777A">
        <w:rPr>
          <w:sz w:val="28"/>
          <w:szCs w:val="28"/>
          <w:shd w:val="clear" w:color="auto" w:fill="FFFFFF"/>
        </w:rPr>
        <w:t xml:space="preserve"> населения по 15 муниципальным маршрутам </w:t>
      </w:r>
      <w:r w:rsidR="00287CB8" w:rsidRPr="0066777A">
        <w:rPr>
          <w:sz w:val="28"/>
          <w:szCs w:val="28"/>
          <w:shd w:val="clear" w:color="auto" w:fill="FFFFFF"/>
        </w:rPr>
        <w:t>общей протяжённостью 539,5 километров.</w:t>
      </w:r>
      <w:r w:rsidR="00287CB8">
        <w:rPr>
          <w:sz w:val="28"/>
          <w:szCs w:val="28"/>
          <w:shd w:val="clear" w:color="auto" w:fill="FFFFFF"/>
        </w:rPr>
        <w:t xml:space="preserve">   </w:t>
      </w:r>
    </w:p>
    <w:p w14:paraId="3FCFF91F" w14:textId="620653B9" w:rsidR="00FA7639" w:rsidRPr="00EB62ED" w:rsidRDefault="00FA7639" w:rsidP="00B10D4B">
      <w:pPr>
        <w:ind w:left="357" w:firstLine="567"/>
        <w:jc w:val="both"/>
        <w:rPr>
          <w:sz w:val="28"/>
          <w:szCs w:val="28"/>
        </w:rPr>
      </w:pPr>
      <w:r w:rsidRPr="00EB62ED">
        <w:rPr>
          <w:sz w:val="28"/>
          <w:szCs w:val="28"/>
          <w:shd w:val="clear" w:color="auto" w:fill="FFFFFF"/>
        </w:rPr>
        <w:t>Муниципальной программой предусмотрено</w:t>
      </w:r>
      <w:r w:rsidR="0083718F">
        <w:rPr>
          <w:sz w:val="28"/>
          <w:szCs w:val="28"/>
        </w:rPr>
        <w:t xml:space="preserve"> 14 показателей:</w:t>
      </w:r>
      <w:r w:rsidRPr="00EB62ED">
        <w:rPr>
          <w:sz w:val="28"/>
          <w:szCs w:val="28"/>
        </w:rPr>
        <w:t xml:space="preserve"> 5 показателей достигли планового значения, 5 показателей превысили плановое значение, </w:t>
      </w:r>
      <w:r w:rsidR="00F575DF">
        <w:rPr>
          <w:sz w:val="28"/>
          <w:szCs w:val="28"/>
        </w:rPr>
        <w:t xml:space="preserve">                </w:t>
      </w:r>
      <w:r w:rsidRPr="00EB62ED">
        <w:rPr>
          <w:sz w:val="28"/>
          <w:szCs w:val="28"/>
        </w:rPr>
        <w:t xml:space="preserve">4 показателя не достигли планового значения  (см. таблицу 28). </w:t>
      </w:r>
    </w:p>
    <w:p w14:paraId="2894DDB3" w14:textId="77777777" w:rsidR="00FA7639" w:rsidRPr="00EB62ED" w:rsidRDefault="00FA7639" w:rsidP="00B10D4B">
      <w:pPr>
        <w:ind w:left="357" w:firstLine="567"/>
        <w:jc w:val="both"/>
        <w:rPr>
          <w:sz w:val="28"/>
          <w:szCs w:val="28"/>
          <w:shd w:val="clear" w:color="auto" w:fill="FFFFFF"/>
        </w:rPr>
      </w:pPr>
      <w:r w:rsidRPr="00EB62ED">
        <w:rPr>
          <w:sz w:val="28"/>
          <w:szCs w:val="28"/>
          <w:shd w:val="clear" w:color="auto" w:fill="FFFFFF"/>
        </w:rPr>
        <w:t xml:space="preserve">По итогам проведения анализа индекса эффективности, качественная оценка эффективности реализации муниципальной программы равна 1,3 – эффективная </w:t>
      </w:r>
      <w:r w:rsidRPr="00EB62ED">
        <w:rPr>
          <w:color w:val="FF0000"/>
          <w:sz w:val="28"/>
          <w:szCs w:val="28"/>
          <w:shd w:val="clear" w:color="auto" w:fill="FFFFFF"/>
        </w:rPr>
        <w:t xml:space="preserve">               </w:t>
      </w:r>
      <w:r w:rsidRPr="00EB62ED">
        <w:rPr>
          <w:sz w:val="28"/>
          <w:szCs w:val="28"/>
          <w:shd w:val="clear" w:color="auto" w:fill="FFFFFF"/>
        </w:rPr>
        <w:t>(см. таблицу 40).</w:t>
      </w:r>
    </w:p>
    <w:p w14:paraId="7209E1C8" w14:textId="77777777" w:rsidR="00ED0EDE" w:rsidRPr="00EB62ED" w:rsidRDefault="00ED0EDE" w:rsidP="00B10D4B">
      <w:pPr>
        <w:ind w:left="709" w:firstLine="567"/>
        <w:jc w:val="both"/>
        <w:rPr>
          <w:sz w:val="28"/>
          <w:szCs w:val="28"/>
          <w:shd w:val="clear" w:color="auto" w:fill="FFFFFF"/>
        </w:rPr>
      </w:pPr>
    </w:p>
    <w:p w14:paraId="0027B9FC" w14:textId="77777777" w:rsidR="00340C4F" w:rsidRPr="00270CFB" w:rsidRDefault="00340C4F" w:rsidP="00007942">
      <w:pPr>
        <w:pStyle w:val="af7"/>
        <w:keepLines/>
        <w:numPr>
          <w:ilvl w:val="0"/>
          <w:numId w:val="35"/>
        </w:numPr>
        <w:shd w:val="clear" w:color="auto" w:fill="FFFFFF"/>
        <w:tabs>
          <w:tab w:val="left" w:pos="993"/>
          <w:tab w:val="left" w:pos="1276"/>
        </w:tabs>
        <w:ind w:left="284" w:firstLine="1134"/>
        <w:jc w:val="both"/>
        <w:rPr>
          <w:sz w:val="28"/>
          <w:szCs w:val="28"/>
          <w:u w:val="single"/>
        </w:rPr>
      </w:pPr>
      <w:r w:rsidRPr="00007942">
        <w:rPr>
          <w:sz w:val="28"/>
          <w:szCs w:val="28"/>
        </w:rPr>
        <w:t xml:space="preserve">Муниципальная программа </w:t>
      </w:r>
      <w:r w:rsidR="00EB62ED" w:rsidRPr="00270CFB">
        <w:rPr>
          <w:b/>
          <w:sz w:val="28"/>
          <w:szCs w:val="28"/>
          <w:u w:val="single"/>
        </w:rPr>
        <w:t>«Цифровое муниципальное</w:t>
      </w:r>
      <w:r w:rsidR="00007942" w:rsidRPr="00270CFB">
        <w:rPr>
          <w:b/>
          <w:sz w:val="28"/>
          <w:szCs w:val="28"/>
          <w:u w:val="single"/>
        </w:rPr>
        <w:t xml:space="preserve"> </w:t>
      </w:r>
      <w:r w:rsidRPr="00270CFB">
        <w:rPr>
          <w:b/>
          <w:sz w:val="28"/>
          <w:szCs w:val="28"/>
          <w:u w:val="single"/>
        </w:rPr>
        <w:t>образование»</w:t>
      </w:r>
      <w:r w:rsidRPr="00270CFB">
        <w:rPr>
          <w:sz w:val="28"/>
          <w:szCs w:val="28"/>
          <w:u w:val="single"/>
        </w:rPr>
        <w:t>.</w:t>
      </w:r>
    </w:p>
    <w:p w14:paraId="0F16A3A2" w14:textId="77777777" w:rsidR="00291D2E" w:rsidRPr="00EB62ED" w:rsidRDefault="00291D2E" w:rsidP="00B10D4B">
      <w:pPr>
        <w:ind w:left="357" w:firstLine="567"/>
        <w:jc w:val="both"/>
        <w:rPr>
          <w:sz w:val="28"/>
          <w:szCs w:val="28"/>
          <w:shd w:val="clear" w:color="auto" w:fill="FFFFFF"/>
        </w:rPr>
      </w:pPr>
      <w:r w:rsidRPr="00EB62ED">
        <w:rPr>
          <w:sz w:val="28"/>
          <w:szCs w:val="28"/>
          <w:shd w:val="clear" w:color="auto" w:fill="FFFFFF"/>
        </w:rPr>
        <w:t>За отчетный период исполнение по муниципальной программе «</w:t>
      </w:r>
      <w:r w:rsidRPr="00EB62ED">
        <w:rPr>
          <w:bCs/>
          <w:sz w:val="28"/>
          <w:szCs w:val="28"/>
        </w:rPr>
        <w:t>Цифровое муниципальное образование</w:t>
      </w:r>
      <w:r w:rsidRPr="00EB62ED">
        <w:rPr>
          <w:sz w:val="28"/>
          <w:szCs w:val="28"/>
          <w:shd w:val="clear" w:color="auto" w:fill="FFFFFF"/>
        </w:rPr>
        <w:t>» составило 99,2% (см. таблицу 29).</w:t>
      </w:r>
    </w:p>
    <w:p w14:paraId="72904256" w14:textId="77777777" w:rsidR="00291D2E" w:rsidRPr="00EB62ED" w:rsidRDefault="00291D2E" w:rsidP="00B10D4B">
      <w:pPr>
        <w:autoSpaceDE w:val="0"/>
        <w:autoSpaceDN w:val="0"/>
        <w:adjustRightInd w:val="0"/>
        <w:ind w:left="357" w:firstLine="567"/>
        <w:jc w:val="both"/>
        <w:rPr>
          <w:sz w:val="28"/>
          <w:szCs w:val="28"/>
        </w:rPr>
      </w:pPr>
      <w:r w:rsidRPr="00EB62ED">
        <w:rPr>
          <w:sz w:val="28"/>
          <w:szCs w:val="28"/>
        </w:rPr>
        <w:t>Современная ситуация в сфере муниципального управления характеризуется реализацией основных мер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Исходя из этого, следует отметить, что городской округ Мытищи достиг значительных успехов в развитии цифровой платформы предоставления государственных и муниципальных услуг.</w:t>
      </w:r>
    </w:p>
    <w:p w14:paraId="234DC633" w14:textId="77777777" w:rsidR="00291D2E" w:rsidRPr="00EB62ED" w:rsidRDefault="00291D2E" w:rsidP="00B10D4B">
      <w:pPr>
        <w:ind w:left="357" w:firstLine="567"/>
        <w:jc w:val="both"/>
        <w:rPr>
          <w:sz w:val="28"/>
          <w:szCs w:val="28"/>
          <w:shd w:val="clear" w:color="auto" w:fill="FFFFFF"/>
        </w:rPr>
      </w:pPr>
      <w:r w:rsidRPr="00EB62ED">
        <w:rPr>
          <w:sz w:val="28"/>
          <w:szCs w:val="28"/>
          <w:shd w:val="clear" w:color="auto" w:fill="FFFFFF"/>
        </w:rPr>
        <w:t xml:space="preserve">Показатели муниципальной программы, планируемые к реализации, выполнены в полном объеме, а в некоторых случаях перевыполнены, за </w:t>
      </w:r>
      <w:r w:rsidRPr="00EB62ED">
        <w:rPr>
          <w:sz w:val="28"/>
          <w:szCs w:val="28"/>
          <w:shd w:val="clear" w:color="auto" w:fill="FFFFFF"/>
        </w:rPr>
        <w:lastRenderedPageBreak/>
        <w:t>исключением четырех показателей в части информационных технологий по причине увеличения количества населения городского округа Мытищи и потока документов, направляемых без ЭЦП при регистрации обращений юридических лиц через МСЭД (см. таблицу 30).</w:t>
      </w:r>
    </w:p>
    <w:p w14:paraId="79B9603A" w14:textId="15C6DDE1" w:rsidR="00291D2E" w:rsidRPr="00EB62ED" w:rsidRDefault="00291D2E" w:rsidP="00B10D4B">
      <w:pPr>
        <w:ind w:left="357" w:firstLine="567"/>
        <w:jc w:val="both"/>
        <w:rPr>
          <w:sz w:val="28"/>
          <w:szCs w:val="28"/>
        </w:rPr>
      </w:pPr>
      <w:r w:rsidRPr="00EB62ED">
        <w:rPr>
          <w:sz w:val="28"/>
          <w:szCs w:val="28"/>
        </w:rPr>
        <w:t xml:space="preserve">В целях реализации мероприятий по развитию системы предоставления услуг по принципу </w:t>
      </w:r>
      <w:r w:rsidR="001F7E01">
        <w:rPr>
          <w:sz w:val="28"/>
          <w:szCs w:val="28"/>
        </w:rPr>
        <w:t>«О</w:t>
      </w:r>
      <w:r w:rsidRPr="00EB62ED">
        <w:rPr>
          <w:sz w:val="28"/>
          <w:szCs w:val="28"/>
        </w:rPr>
        <w:t>дного окна</w:t>
      </w:r>
      <w:r w:rsidR="001F7E01">
        <w:rPr>
          <w:sz w:val="28"/>
          <w:szCs w:val="28"/>
        </w:rPr>
        <w:t>»</w:t>
      </w:r>
      <w:r w:rsidRPr="00EB62ED">
        <w:rPr>
          <w:sz w:val="28"/>
          <w:szCs w:val="28"/>
        </w:rPr>
        <w:t xml:space="preserve"> и достижения запланированных показателей реализации муниципальной программы в городском округе Мытищи созданы и осуществляют прием населения</w:t>
      </w:r>
      <w:r w:rsidR="00CB3B91">
        <w:rPr>
          <w:sz w:val="28"/>
          <w:szCs w:val="28"/>
        </w:rPr>
        <w:t xml:space="preserve"> в </w:t>
      </w:r>
      <w:r w:rsidRPr="00EB62ED">
        <w:rPr>
          <w:sz w:val="28"/>
          <w:szCs w:val="28"/>
        </w:rPr>
        <w:t>58 окнах МФЦ (</w:t>
      </w:r>
      <w:r w:rsidRPr="00EB62ED">
        <w:rPr>
          <w:color w:val="000000"/>
          <w:sz w:val="28"/>
          <w:szCs w:val="28"/>
        </w:rPr>
        <w:t>41 окно в офисе на ул. Карла Маркса;</w:t>
      </w:r>
      <w:r w:rsidRPr="00EB62ED">
        <w:rPr>
          <w:sz w:val="28"/>
          <w:szCs w:val="28"/>
        </w:rPr>
        <w:t xml:space="preserve"> 2 окна в п. </w:t>
      </w:r>
      <w:proofErr w:type="spellStart"/>
      <w:r w:rsidRPr="00EB62ED">
        <w:rPr>
          <w:sz w:val="28"/>
          <w:szCs w:val="28"/>
        </w:rPr>
        <w:t>Пироговский</w:t>
      </w:r>
      <w:proofErr w:type="spellEnd"/>
      <w:r w:rsidRPr="00EB62ED">
        <w:rPr>
          <w:sz w:val="28"/>
          <w:szCs w:val="28"/>
        </w:rPr>
        <w:t xml:space="preserve"> на ул. Пионерская; 2 окна в с. Марфино, ул. Зеленая; </w:t>
      </w:r>
      <w:r w:rsidRPr="00EB62ED">
        <w:rPr>
          <w:rFonts w:eastAsiaTheme="minorHAnsi"/>
          <w:sz w:val="28"/>
          <w:szCs w:val="28"/>
          <w:lang w:eastAsia="en-US"/>
        </w:rPr>
        <w:t>13 окон в офисе МФЦ ТЦ «4</w:t>
      </w:r>
      <w:r w:rsidRPr="00EB62ED">
        <w:rPr>
          <w:rFonts w:eastAsiaTheme="minorHAnsi"/>
          <w:sz w:val="28"/>
          <w:szCs w:val="28"/>
          <w:lang w:val="en-US" w:eastAsia="en-US"/>
        </w:rPr>
        <w:t>Daily</w:t>
      </w:r>
      <w:r w:rsidRPr="00EB62ED">
        <w:rPr>
          <w:rFonts w:eastAsiaTheme="minorHAnsi"/>
          <w:sz w:val="28"/>
          <w:szCs w:val="28"/>
          <w:lang w:eastAsia="en-US"/>
        </w:rPr>
        <w:t xml:space="preserve">»); кроме того функционируют </w:t>
      </w:r>
      <w:r w:rsidRPr="00EB62ED">
        <w:rPr>
          <w:sz w:val="28"/>
          <w:szCs w:val="28"/>
        </w:rPr>
        <w:t>2 окна в мобильном офисе МФЦ и 3 окна для бизнеса в здании администрации городского округа Мытищи.</w:t>
      </w:r>
    </w:p>
    <w:p w14:paraId="57AD78C5" w14:textId="77777777" w:rsidR="00291D2E" w:rsidRPr="00EB62ED" w:rsidRDefault="00291D2E" w:rsidP="00B10D4B">
      <w:pPr>
        <w:ind w:left="357" w:firstLine="567"/>
        <w:jc w:val="both"/>
        <w:rPr>
          <w:sz w:val="28"/>
          <w:szCs w:val="28"/>
        </w:rPr>
      </w:pPr>
      <w:r w:rsidRPr="00EB62ED">
        <w:rPr>
          <w:sz w:val="28"/>
          <w:szCs w:val="28"/>
        </w:rPr>
        <w:t>В среднем ежедневно в МФЦ обращаются около 1 500 человек, при этом среднее время ожидания в очереди составляет не более четырех минут, при утвержденном стандарте ожидания в 11 минут на 2021 год.</w:t>
      </w:r>
    </w:p>
    <w:p w14:paraId="34FF0664" w14:textId="77777777" w:rsidR="00291D2E" w:rsidRPr="00EB62ED" w:rsidRDefault="00291D2E" w:rsidP="00B10D4B">
      <w:pPr>
        <w:ind w:left="357" w:firstLine="567"/>
        <w:jc w:val="both"/>
        <w:rPr>
          <w:sz w:val="28"/>
          <w:szCs w:val="28"/>
        </w:rPr>
      </w:pPr>
      <w:r w:rsidRPr="00EB62ED">
        <w:rPr>
          <w:sz w:val="28"/>
          <w:szCs w:val="28"/>
        </w:rPr>
        <w:t>На постоянной основе проводился мониторинг качества и доступности предоставления государственных и муниципальных услуг в городском округе Мытищи по принципу «одного окна», СМС-опросов и анкетирования.</w:t>
      </w:r>
    </w:p>
    <w:p w14:paraId="36A50897" w14:textId="77777777" w:rsidR="00291D2E" w:rsidRPr="00EB62ED" w:rsidRDefault="00291D2E" w:rsidP="00B10D4B">
      <w:pPr>
        <w:ind w:left="357" w:firstLine="567"/>
        <w:jc w:val="both"/>
        <w:rPr>
          <w:color w:val="000000"/>
          <w:sz w:val="28"/>
          <w:szCs w:val="28"/>
        </w:rPr>
      </w:pPr>
      <w:r w:rsidRPr="00EB62ED">
        <w:rPr>
          <w:sz w:val="28"/>
          <w:szCs w:val="28"/>
          <w:shd w:val="clear" w:color="auto" w:fill="FFFFFF"/>
        </w:rPr>
        <w:t xml:space="preserve">Для создания и развития информационных систем и информационных ресурсов, обеспечивающих эффективное взаимодействие с населением и организациями, </w:t>
      </w:r>
      <w:r w:rsidRPr="00EB62ED">
        <w:rPr>
          <w:color w:val="000000"/>
          <w:sz w:val="28"/>
          <w:szCs w:val="28"/>
        </w:rPr>
        <w:t>осуществлено обслуживание и техническое сопровождение коммутационной и сетевой инфраструктуры, предоставлен доступ к сети Интернет подразделениям администрации, дошкольным и общеобразовательным учреждениям.</w:t>
      </w:r>
    </w:p>
    <w:p w14:paraId="74474FA9" w14:textId="77777777" w:rsidR="00291D2E" w:rsidRPr="00EB62ED" w:rsidRDefault="00291D2E" w:rsidP="00B10D4B">
      <w:pPr>
        <w:ind w:left="357" w:firstLine="567"/>
        <w:jc w:val="both"/>
        <w:rPr>
          <w:sz w:val="28"/>
          <w:szCs w:val="28"/>
          <w:shd w:val="clear" w:color="auto" w:fill="FFFFFF"/>
        </w:rPr>
      </w:pPr>
      <w:r w:rsidRPr="00EB62ED">
        <w:rPr>
          <w:sz w:val="28"/>
          <w:szCs w:val="28"/>
          <w:shd w:val="clear" w:color="auto" w:fill="FFFFFF"/>
        </w:rPr>
        <w:t xml:space="preserve">По итогам проведения анализа индекса эффективности, качественная оценка эффективности реализации муниципальной программы равна 1,1 – эффективная (см. таблицу 40).  </w:t>
      </w:r>
    </w:p>
    <w:p w14:paraId="6EC7F92F" w14:textId="77777777" w:rsidR="003D0358" w:rsidRPr="003D0358" w:rsidRDefault="003D0358" w:rsidP="00B10D4B">
      <w:pPr>
        <w:keepLines/>
        <w:shd w:val="clear" w:color="auto" w:fill="FFFFFF"/>
        <w:ind w:firstLine="567"/>
        <w:jc w:val="both"/>
        <w:rPr>
          <w:rFonts w:eastAsia="MS Mincho"/>
          <w:b/>
          <w:sz w:val="28"/>
          <w:szCs w:val="28"/>
          <w:u w:val="single"/>
        </w:rPr>
      </w:pPr>
    </w:p>
    <w:p w14:paraId="08AF6468" w14:textId="77777777" w:rsidR="00ED0EDE" w:rsidRPr="00EB62ED" w:rsidRDefault="00ED0EDE" w:rsidP="00007942">
      <w:pPr>
        <w:pStyle w:val="af7"/>
        <w:keepLines/>
        <w:numPr>
          <w:ilvl w:val="0"/>
          <w:numId w:val="35"/>
        </w:numPr>
        <w:shd w:val="clear" w:color="auto" w:fill="FFFFFF"/>
        <w:ind w:left="851" w:firstLine="0"/>
        <w:jc w:val="both"/>
        <w:rPr>
          <w:rFonts w:eastAsia="MS Mincho"/>
          <w:b/>
          <w:sz w:val="28"/>
          <w:szCs w:val="28"/>
          <w:u w:val="single"/>
        </w:rPr>
      </w:pPr>
      <w:r w:rsidRPr="00EB62ED">
        <w:rPr>
          <w:rFonts w:eastAsia="MS Mincho"/>
          <w:sz w:val="28"/>
          <w:szCs w:val="28"/>
        </w:rPr>
        <w:t xml:space="preserve">Муниципальная программа </w:t>
      </w:r>
      <w:r w:rsidRPr="00EB62ED">
        <w:rPr>
          <w:rFonts w:eastAsia="MS Mincho"/>
          <w:b/>
          <w:sz w:val="28"/>
          <w:szCs w:val="28"/>
          <w:u w:val="single"/>
        </w:rPr>
        <w:t>«</w:t>
      </w:r>
      <w:r w:rsidRPr="00EB62ED">
        <w:rPr>
          <w:b/>
          <w:sz w:val="28"/>
          <w:szCs w:val="28"/>
          <w:u w:val="single"/>
        </w:rPr>
        <w:t>Архитектура и градостроительство».</w:t>
      </w:r>
    </w:p>
    <w:p w14:paraId="4BABA5A6" w14:textId="77777777" w:rsidR="00ED0EDE" w:rsidRPr="00EB62ED" w:rsidRDefault="00ED0EDE" w:rsidP="00B10D4B">
      <w:pPr>
        <w:keepLines/>
        <w:shd w:val="clear" w:color="auto" w:fill="FFFFFF"/>
        <w:ind w:left="360" w:firstLine="567"/>
        <w:jc w:val="both"/>
        <w:rPr>
          <w:rFonts w:eastAsia="MS Mincho"/>
          <w:sz w:val="28"/>
          <w:szCs w:val="28"/>
        </w:rPr>
      </w:pPr>
      <w:r w:rsidRPr="00EB62ED">
        <w:rPr>
          <w:rFonts w:eastAsia="MS Mincho"/>
          <w:sz w:val="28"/>
          <w:szCs w:val="28"/>
        </w:rPr>
        <w:t xml:space="preserve">За отчетный период исполнение по муниципальной программе «Архитектура и градостроительство» составило </w:t>
      </w:r>
      <w:r w:rsidR="002721E5" w:rsidRPr="00EB62ED">
        <w:rPr>
          <w:rFonts w:eastAsia="MS Mincho"/>
          <w:sz w:val="28"/>
          <w:szCs w:val="28"/>
        </w:rPr>
        <w:t>68,8</w:t>
      </w:r>
      <w:r w:rsidRPr="00EB62ED">
        <w:rPr>
          <w:rFonts w:eastAsia="MS Mincho"/>
          <w:sz w:val="28"/>
          <w:szCs w:val="28"/>
        </w:rPr>
        <w:t>% (см. таблицу 31).</w:t>
      </w:r>
    </w:p>
    <w:p w14:paraId="12FEB02B" w14:textId="77777777" w:rsidR="000C33EA" w:rsidRPr="00EB62ED" w:rsidRDefault="000C33EA" w:rsidP="000C33EA">
      <w:pPr>
        <w:autoSpaceDE w:val="0"/>
        <w:autoSpaceDN w:val="0"/>
        <w:adjustRightInd w:val="0"/>
        <w:ind w:left="360" w:firstLine="567"/>
        <w:jc w:val="both"/>
        <w:rPr>
          <w:rFonts w:eastAsiaTheme="minorHAnsi"/>
          <w:sz w:val="28"/>
          <w:szCs w:val="28"/>
          <w:lang w:eastAsia="en-US"/>
        </w:rPr>
      </w:pPr>
      <w:r w:rsidRPr="00EB62ED">
        <w:rPr>
          <w:sz w:val="28"/>
          <w:szCs w:val="28"/>
        </w:rPr>
        <w:t>Муниципальная программа «</w:t>
      </w:r>
      <w:r w:rsidRPr="00EB62ED">
        <w:rPr>
          <w:rFonts w:eastAsia="MS Mincho"/>
          <w:sz w:val="28"/>
          <w:szCs w:val="28"/>
        </w:rPr>
        <w:t xml:space="preserve">Архитектура и градостроительство» направлена на </w:t>
      </w:r>
      <w:r w:rsidRPr="00EB62ED">
        <w:rPr>
          <w:rFonts w:eastAsiaTheme="minorHAnsi"/>
          <w:sz w:val="28"/>
          <w:szCs w:val="28"/>
          <w:lang w:eastAsia="en-US"/>
        </w:rPr>
        <w:t>преодоление негативных тенденций в застройке городского округа Мытищи, повышение качества жизни населения, формирование условий для устойчивого градостроительного развития.</w:t>
      </w:r>
    </w:p>
    <w:p w14:paraId="4FB91373" w14:textId="52DC348E" w:rsidR="00ED0EDE" w:rsidRDefault="00ED0EDE" w:rsidP="00B10D4B">
      <w:pPr>
        <w:keepLines/>
        <w:ind w:left="360" w:firstLine="567"/>
        <w:jc w:val="both"/>
        <w:rPr>
          <w:rFonts w:eastAsia="Calibri"/>
          <w:sz w:val="28"/>
          <w:szCs w:val="28"/>
          <w:lang w:eastAsia="en-US"/>
        </w:rPr>
      </w:pPr>
      <w:r w:rsidRPr="00EB62ED">
        <w:rPr>
          <w:rFonts w:eastAsia="Calibri"/>
          <w:sz w:val="28"/>
          <w:szCs w:val="28"/>
          <w:lang w:eastAsia="en-US"/>
        </w:rPr>
        <w:t xml:space="preserve">За отчетный период выполнены </w:t>
      </w:r>
      <w:r w:rsidRPr="00EB62ED">
        <w:rPr>
          <w:sz w:val="28"/>
          <w:szCs w:val="28"/>
        </w:rPr>
        <w:t>мероприятия</w:t>
      </w:r>
      <w:r w:rsidR="00246559">
        <w:rPr>
          <w:sz w:val="28"/>
          <w:szCs w:val="28"/>
        </w:rPr>
        <w:t>,</w:t>
      </w:r>
      <w:r w:rsidRPr="00EB62ED">
        <w:rPr>
          <w:sz w:val="28"/>
          <w:szCs w:val="28"/>
        </w:rPr>
        <w:t xml:space="preserve"> направленные на реализацию политики пространственного развития городского округа Мытищи. </w:t>
      </w:r>
      <w:r w:rsidRPr="00EB62ED">
        <w:rPr>
          <w:rFonts w:eastAsia="Calibri"/>
          <w:sz w:val="28"/>
          <w:szCs w:val="28"/>
          <w:lang w:eastAsia="en-US"/>
        </w:rPr>
        <w:t>Приобретено оборудование для автоматизации обеспечения градостроительной деятельности.</w:t>
      </w:r>
    </w:p>
    <w:p w14:paraId="0A2BF49A" w14:textId="77777777" w:rsidR="00644C48" w:rsidRPr="00EB62ED" w:rsidRDefault="00644C48" w:rsidP="00B10D4B">
      <w:pPr>
        <w:keepLines/>
        <w:ind w:left="360" w:firstLine="567"/>
        <w:jc w:val="both"/>
        <w:rPr>
          <w:rFonts w:eastAsia="Calibri"/>
          <w:sz w:val="28"/>
          <w:szCs w:val="28"/>
          <w:lang w:eastAsia="en-US"/>
        </w:rPr>
      </w:pPr>
      <w:r>
        <w:rPr>
          <w:rFonts w:eastAsia="Calibri"/>
          <w:sz w:val="28"/>
          <w:szCs w:val="28"/>
          <w:lang w:eastAsia="en-US"/>
        </w:rPr>
        <w:t>Проведены публичные слушанья и подготовлен</w:t>
      </w:r>
      <w:r w:rsidR="00990243">
        <w:rPr>
          <w:rFonts w:eastAsia="Calibri"/>
          <w:sz w:val="28"/>
          <w:szCs w:val="28"/>
          <w:lang w:eastAsia="en-US"/>
        </w:rPr>
        <w:t>ы</w:t>
      </w:r>
      <w:r>
        <w:rPr>
          <w:rFonts w:eastAsia="Calibri"/>
          <w:sz w:val="28"/>
          <w:szCs w:val="28"/>
          <w:lang w:eastAsia="en-US"/>
        </w:rPr>
        <w:t xml:space="preserve"> проект</w:t>
      </w:r>
      <w:r w:rsidR="00990243">
        <w:rPr>
          <w:rFonts w:eastAsia="Calibri"/>
          <w:sz w:val="28"/>
          <w:szCs w:val="28"/>
          <w:lang w:eastAsia="en-US"/>
        </w:rPr>
        <w:t>ы</w:t>
      </w:r>
      <w:r>
        <w:rPr>
          <w:rFonts w:eastAsia="Calibri"/>
          <w:sz w:val="28"/>
          <w:szCs w:val="28"/>
          <w:lang w:eastAsia="en-US"/>
        </w:rPr>
        <w:t xml:space="preserve"> внесения изменений в генеральный план</w:t>
      </w:r>
      <w:r w:rsidR="00990243">
        <w:rPr>
          <w:rFonts w:eastAsia="Calibri"/>
          <w:sz w:val="28"/>
          <w:szCs w:val="28"/>
          <w:lang w:eastAsia="en-US"/>
        </w:rPr>
        <w:t xml:space="preserve"> и правила землепользования и застройки</w:t>
      </w:r>
      <w:r>
        <w:rPr>
          <w:rFonts w:eastAsia="Calibri"/>
          <w:sz w:val="28"/>
          <w:szCs w:val="28"/>
          <w:lang w:eastAsia="en-US"/>
        </w:rPr>
        <w:t xml:space="preserve"> городского округа Мытищи для утверждения представительным органом в 2022 году.</w:t>
      </w:r>
    </w:p>
    <w:p w14:paraId="535378E8" w14:textId="77777777" w:rsidR="00ED0EDE" w:rsidRPr="00EB62ED" w:rsidRDefault="00ED0EDE" w:rsidP="00B10D4B">
      <w:pPr>
        <w:widowControl w:val="0"/>
        <w:shd w:val="clear" w:color="auto" w:fill="FFFFFF"/>
        <w:tabs>
          <w:tab w:val="center" w:pos="993"/>
          <w:tab w:val="left" w:pos="1755"/>
          <w:tab w:val="right" w:pos="9355"/>
        </w:tabs>
        <w:autoSpaceDE w:val="0"/>
        <w:autoSpaceDN w:val="0"/>
        <w:adjustRightInd w:val="0"/>
        <w:ind w:left="360" w:firstLine="567"/>
        <w:jc w:val="both"/>
        <w:rPr>
          <w:sz w:val="28"/>
          <w:szCs w:val="28"/>
        </w:rPr>
      </w:pPr>
      <w:r w:rsidRPr="00EB62ED">
        <w:rPr>
          <w:sz w:val="28"/>
          <w:szCs w:val="28"/>
        </w:rPr>
        <w:t xml:space="preserve">На территории округа ведется активная работа по выявлению и ликвидации объектов самовольной постройки. </w:t>
      </w:r>
    </w:p>
    <w:p w14:paraId="445248A1" w14:textId="77777777" w:rsidR="009C7E4A" w:rsidRPr="00EB62ED" w:rsidRDefault="009C7E4A" w:rsidP="00B10D4B">
      <w:pPr>
        <w:ind w:left="360" w:firstLine="567"/>
        <w:jc w:val="both"/>
        <w:rPr>
          <w:sz w:val="28"/>
          <w:szCs w:val="28"/>
          <w:shd w:val="clear" w:color="auto" w:fill="FFFFFF"/>
        </w:rPr>
      </w:pPr>
      <w:r w:rsidRPr="00EB62ED">
        <w:rPr>
          <w:sz w:val="28"/>
          <w:szCs w:val="28"/>
          <w:shd w:val="clear" w:color="auto" w:fill="FFFFFF"/>
        </w:rPr>
        <w:lastRenderedPageBreak/>
        <w:t>По итогам проведения анализа индекса эффективности, качественная оценка реализации муниципальной программы равна 0,6 – низкоэффективная (</w:t>
      </w:r>
      <w:proofErr w:type="spellStart"/>
      <w:r w:rsidRPr="00EB62ED">
        <w:rPr>
          <w:sz w:val="28"/>
          <w:szCs w:val="28"/>
          <w:shd w:val="clear" w:color="auto" w:fill="FFFFFF"/>
        </w:rPr>
        <w:t>см.таблицу</w:t>
      </w:r>
      <w:proofErr w:type="spellEnd"/>
      <w:r w:rsidRPr="00EB62ED">
        <w:rPr>
          <w:sz w:val="28"/>
          <w:szCs w:val="28"/>
          <w:shd w:val="clear" w:color="auto" w:fill="FFFFFF"/>
        </w:rPr>
        <w:t xml:space="preserve"> 40). </w:t>
      </w:r>
    </w:p>
    <w:p w14:paraId="23B914FE" w14:textId="1532865E" w:rsidR="000C33EA" w:rsidRPr="00EB62ED" w:rsidRDefault="000C33EA" w:rsidP="000C33EA">
      <w:pPr>
        <w:ind w:left="360" w:firstLine="567"/>
        <w:jc w:val="both"/>
        <w:rPr>
          <w:sz w:val="28"/>
          <w:szCs w:val="28"/>
          <w:shd w:val="clear" w:color="auto" w:fill="FFFFFF"/>
        </w:rPr>
      </w:pPr>
      <w:r>
        <w:rPr>
          <w:sz w:val="28"/>
          <w:szCs w:val="28"/>
          <w:shd w:val="clear" w:color="auto" w:fill="FFFFFF"/>
        </w:rPr>
        <w:t xml:space="preserve">Низкая эффективность муниципальной программы </w:t>
      </w:r>
      <w:r w:rsidR="00990243">
        <w:rPr>
          <w:sz w:val="28"/>
          <w:szCs w:val="28"/>
          <w:shd w:val="clear" w:color="auto" w:fill="FFFFFF"/>
        </w:rPr>
        <w:t>объясняется</w:t>
      </w:r>
      <w:r>
        <w:rPr>
          <w:sz w:val="28"/>
          <w:szCs w:val="28"/>
          <w:shd w:val="clear" w:color="auto" w:fill="FFFFFF"/>
        </w:rPr>
        <w:t xml:space="preserve"> подготовкой материалов </w:t>
      </w:r>
      <w:r w:rsidR="00644C48">
        <w:rPr>
          <w:sz w:val="28"/>
          <w:szCs w:val="28"/>
          <w:shd w:val="clear" w:color="auto" w:fill="FFFFFF"/>
        </w:rPr>
        <w:t xml:space="preserve">для утверждения в 2022 году, </w:t>
      </w:r>
      <w:r w:rsidR="00990243">
        <w:rPr>
          <w:sz w:val="28"/>
          <w:szCs w:val="28"/>
          <w:shd w:val="clear" w:color="auto" w:fill="FFFFFF"/>
        </w:rPr>
        <w:t xml:space="preserve">в связи с этим </w:t>
      </w:r>
      <w:r w:rsidR="00644C48">
        <w:rPr>
          <w:sz w:val="28"/>
          <w:szCs w:val="28"/>
          <w:shd w:val="clear" w:color="auto" w:fill="FFFFFF"/>
        </w:rPr>
        <w:t xml:space="preserve">за отчетный период </w:t>
      </w:r>
      <w:r w:rsidR="005D798C">
        <w:rPr>
          <w:sz w:val="28"/>
          <w:szCs w:val="28"/>
          <w:shd w:val="clear" w:color="auto" w:fill="FFFFFF"/>
        </w:rPr>
        <w:t>по</w:t>
      </w:r>
      <w:r w:rsidR="00DD07F3">
        <w:rPr>
          <w:sz w:val="28"/>
          <w:szCs w:val="28"/>
          <w:shd w:val="clear" w:color="auto" w:fill="FFFFFF"/>
        </w:rPr>
        <w:t xml:space="preserve">   </w:t>
      </w:r>
      <w:r w:rsidR="005D798C">
        <w:rPr>
          <w:sz w:val="28"/>
          <w:szCs w:val="28"/>
          <w:shd w:val="clear" w:color="auto" w:fill="FFFFFF"/>
        </w:rPr>
        <w:t xml:space="preserve"> </w:t>
      </w:r>
      <w:r w:rsidR="00246559">
        <w:rPr>
          <w:sz w:val="28"/>
          <w:szCs w:val="28"/>
          <w:shd w:val="clear" w:color="auto" w:fill="FFFFFF"/>
        </w:rPr>
        <w:t>3</w:t>
      </w:r>
      <w:r w:rsidR="005D798C">
        <w:rPr>
          <w:sz w:val="28"/>
          <w:szCs w:val="28"/>
          <w:shd w:val="clear" w:color="auto" w:fill="FFFFFF"/>
        </w:rPr>
        <w:t>-м</w:t>
      </w:r>
      <w:r>
        <w:rPr>
          <w:sz w:val="28"/>
          <w:szCs w:val="28"/>
          <w:shd w:val="clear" w:color="auto" w:fill="FFFFFF"/>
        </w:rPr>
        <w:t xml:space="preserve"> </w:t>
      </w:r>
      <w:r w:rsidRPr="00EB62ED">
        <w:rPr>
          <w:sz w:val="28"/>
          <w:szCs w:val="28"/>
          <w:shd w:val="clear" w:color="auto" w:fill="FFFFFF"/>
        </w:rPr>
        <w:t>показател</w:t>
      </w:r>
      <w:r w:rsidR="00990243">
        <w:rPr>
          <w:sz w:val="28"/>
          <w:szCs w:val="28"/>
          <w:shd w:val="clear" w:color="auto" w:fill="FFFFFF"/>
        </w:rPr>
        <w:t>ям</w:t>
      </w:r>
      <w:r w:rsidR="00644C48">
        <w:rPr>
          <w:sz w:val="28"/>
          <w:szCs w:val="28"/>
          <w:shd w:val="clear" w:color="auto" w:fill="FFFFFF"/>
        </w:rPr>
        <w:t xml:space="preserve"> </w:t>
      </w:r>
      <w:r w:rsidR="00246559">
        <w:rPr>
          <w:sz w:val="28"/>
          <w:szCs w:val="28"/>
          <w:shd w:val="clear" w:color="auto" w:fill="FFFFFF"/>
        </w:rPr>
        <w:t xml:space="preserve">сложилось </w:t>
      </w:r>
      <w:r w:rsidR="00990243">
        <w:rPr>
          <w:sz w:val="28"/>
          <w:szCs w:val="28"/>
          <w:shd w:val="clear" w:color="auto" w:fill="FFFFFF"/>
        </w:rPr>
        <w:t>не исполнение</w:t>
      </w:r>
      <w:r w:rsidR="005B60B2">
        <w:rPr>
          <w:sz w:val="28"/>
          <w:szCs w:val="28"/>
          <w:shd w:val="clear" w:color="auto" w:fill="FFFFFF"/>
        </w:rPr>
        <w:t xml:space="preserve">, что в </w:t>
      </w:r>
      <w:r w:rsidR="002804DB">
        <w:rPr>
          <w:sz w:val="28"/>
          <w:szCs w:val="28"/>
          <w:shd w:val="clear" w:color="auto" w:fill="FFFFFF"/>
        </w:rPr>
        <w:t>следующем</w:t>
      </w:r>
      <w:r w:rsidR="005B60B2">
        <w:rPr>
          <w:sz w:val="28"/>
          <w:szCs w:val="28"/>
          <w:shd w:val="clear" w:color="auto" w:fill="FFFFFF"/>
        </w:rPr>
        <w:t xml:space="preserve"> </w:t>
      </w:r>
      <w:r w:rsidR="002804DB">
        <w:rPr>
          <w:sz w:val="28"/>
          <w:szCs w:val="28"/>
          <w:shd w:val="clear" w:color="auto" w:fill="FFFFFF"/>
        </w:rPr>
        <w:t>году</w:t>
      </w:r>
      <w:r w:rsidR="005B60B2">
        <w:rPr>
          <w:sz w:val="28"/>
          <w:szCs w:val="28"/>
          <w:shd w:val="clear" w:color="auto" w:fill="FFFFFF"/>
        </w:rPr>
        <w:t xml:space="preserve"> будет исправлено.</w:t>
      </w:r>
      <w:r w:rsidRPr="00EB62ED">
        <w:rPr>
          <w:sz w:val="28"/>
          <w:szCs w:val="28"/>
          <w:shd w:val="clear" w:color="auto" w:fill="FFFFFF"/>
        </w:rPr>
        <w:t xml:space="preserve"> </w:t>
      </w:r>
    </w:p>
    <w:p w14:paraId="0E671936" w14:textId="77777777" w:rsidR="001D002D" w:rsidRPr="00EB62ED" w:rsidRDefault="001D002D" w:rsidP="00B10D4B">
      <w:pPr>
        <w:keepLines/>
        <w:shd w:val="clear" w:color="auto" w:fill="FFFFFF"/>
        <w:ind w:firstLine="567"/>
        <w:jc w:val="both"/>
        <w:rPr>
          <w:sz w:val="28"/>
          <w:szCs w:val="28"/>
        </w:rPr>
      </w:pPr>
    </w:p>
    <w:p w14:paraId="243EE44A" w14:textId="77777777" w:rsidR="00FA7639" w:rsidRPr="00007942" w:rsidRDefault="00FA7639" w:rsidP="00007942">
      <w:pPr>
        <w:pStyle w:val="af7"/>
        <w:numPr>
          <w:ilvl w:val="0"/>
          <w:numId w:val="35"/>
        </w:numPr>
        <w:ind w:left="284" w:firstLine="567"/>
        <w:jc w:val="both"/>
        <w:rPr>
          <w:sz w:val="28"/>
          <w:szCs w:val="28"/>
        </w:rPr>
      </w:pPr>
      <w:r w:rsidRPr="00007942">
        <w:rPr>
          <w:sz w:val="28"/>
          <w:szCs w:val="28"/>
        </w:rPr>
        <w:t xml:space="preserve">Муниципальная программа </w:t>
      </w:r>
      <w:r w:rsidRPr="00007942">
        <w:rPr>
          <w:b/>
          <w:sz w:val="28"/>
          <w:szCs w:val="28"/>
          <w:u w:val="single"/>
        </w:rPr>
        <w:t>«Формирование совр</w:t>
      </w:r>
      <w:r w:rsidR="00EB62ED" w:rsidRPr="00007942">
        <w:rPr>
          <w:b/>
          <w:sz w:val="28"/>
          <w:szCs w:val="28"/>
          <w:u w:val="single"/>
        </w:rPr>
        <w:t>еменной</w:t>
      </w:r>
      <w:r w:rsidR="00007942" w:rsidRPr="00007942">
        <w:rPr>
          <w:b/>
          <w:sz w:val="28"/>
          <w:szCs w:val="28"/>
          <w:u w:val="single"/>
        </w:rPr>
        <w:t xml:space="preserve"> </w:t>
      </w:r>
      <w:r w:rsidRPr="00007942">
        <w:rPr>
          <w:b/>
          <w:sz w:val="28"/>
          <w:szCs w:val="28"/>
          <w:u w:val="single"/>
        </w:rPr>
        <w:t>комфортной городской среды»</w:t>
      </w:r>
      <w:r w:rsidRPr="00007942">
        <w:rPr>
          <w:sz w:val="28"/>
          <w:szCs w:val="28"/>
        </w:rPr>
        <w:t>.</w:t>
      </w:r>
    </w:p>
    <w:p w14:paraId="1BC8C327" w14:textId="22BBD950" w:rsidR="00FA7639" w:rsidRPr="00EB62ED" w:rsidRDefault="00752FCA" w:rsidP="00B10D4B">
      <w:pPr>
        <w:ind w:left="357" w:firstLine="567"/>
        <w:jc w:val="both"/>
        <w:rPr>
          <w:sz w:val="28"/>
          <w:szCs w:val="28"/>
        </w:rPr>
      </w:pPr>
      <w:r>
        <w:rPr>
          <w:sz w:val="28"/>
          <w:szCs w:val="28"/>
        </w:rPr>
        <w:t>За отчетный период</w:t>
      </w:r>
      <w:r w:rsidR="00FA7639" w:rsidRPr="00EB62ED">
        <w:rPr>
          <w:sz w:val="28"/>
          <w:szCs w:val="28"/>
        </w:rPr>
        <w:t xml:space="preserve"> исполнение по муниципальной программе составило 98,6 % (см. таблицу 33). </w:t>
      </w:r>
    </w:p>
    <w:p w14:paraId="7FF36197" w14:textId="77777777" w:rsidR="00FA7639" w:rsidRPr="00EB62ED" w:rsidRDefault="00FA7639" w:rsidP="00B10D4B">
      <w:pPr>
        <w:ind w:left="357" w:firstLine="567"/>
        <w:jc w:val="both"/>
        <w:rPr>
          <w:sz w:val="28"/>
          <w:szCs w:val="28"/>
          <w:shd w:val="clear" w:color="auto" w:fill="FFFFFF"/>
        </w:rPr>
      </w:pPr>
      <w:r w:rsidRPr="00EB62ED">
        <w:rPr>
          <w:sz w:val="28"/>
          <w:szCs w:val="28"/>
          <w:shd w:val="clear" w:color="auto" w:fill="FFFFFF"/>
        </w:rPr>
        <w:t>Основн</w:t>
      </w:r>
      <w:r w:rsidR="0066777A">
        <w:rPr>
          <w:sz w:val="28"/>
          <w:szCs w:val="28"/>
          <w:shd w:val="clear" w:color="auto" w:fill="FFFFFF"/>
        </w:rPr>
        <w:t>ой целью</w:t>
      </w:r>
      <w:r w:rsidRPr="00EB62ED">
        <w:rPr>
          <w:sz w:val="28"/>
          <w:szCs w:val="28"/>
          <w:shd w:val="clear" w:color="auto" w:fill="FFFFFF"/>
        </w:rPr>
        <w:t xml:space="preserve"> муниципальной программы «Формирование современной комфортной городской среды» является п</w:t>
      </w:r>
      <w:r w:rsidRPr="00EB62ED">
        <w:rPr>
          <w:color w:val="000000"/>
          <w:sz w:val="28"/>
          <w:szCs w:val="28"/>
        </w:rPr>
        <w:t>овышение качества и комфорта городской среды на территории городского округа Мытищи.</w:t>
      </w:r>
    </w:p>
    <w:p w14:paraId="36F3E76D" w14:textId="77777777" w:rsidR="00FA7639" w:rsidRPr="00EB62ED" w:rsidRDefault="00FA7639" w:rsidP="00B10D4B">
      <w:pPr>
        <w:ind w:left="357" w:firstLine="567"/>
        <w:jc w:val="both"/>
        <w:rPr>
          <w:sz w:val="28"/>
          <w:szCs w:val="28"/>
        </w:rPr>
      </w:pPr>
      <w:r w:rsidRPr="00EB62ED">
        <w:rPr>
          <w:sz w:val="28"/>
          <w:szCs w:val="28"/>
        </w:rPr>
        <w:t>Благодаря участию в национальном проекте «Жилье и городская среда» в 2021 году в городском округе Мытищи к 60-летию центрального парка культуры и отдыха проведена масштабная реконструкция, включающая в себя:</w:t>
      </w:r>
    </w:p>
    <w:p w14:paraId="460206F5" w14:textId="77777777" w:rsidR="00FA7639" w:rsidRPr="00EB62ED" w:rsidRDefault="00FA7639" w:rsidP="00B10D4B">
      <w:pPr>
        <w:ind w:left="357" w:firstLine="567"/>
        <w:jc w:val="both"/>
        <w:rPr>
          <w:sz w:val="28"/>
          <w:szCs w:val="28"/>
        </w:rPr>
      </w:pPr>
      <w:r w:rsidRPr="00EB62ED">
        <w:rPr>
          <w:sz w:val="28"/>
          <w:szCs w:val="28"/>
        </w:rPr>
        <w:t>- благоустройство главной площади;</w:t>
      </w:r>
    </w:p>
    <w:p w14:paraId="56D1ADFC" w14:textId="77777777" w:rsidR="00FA7639" w:rsidRPr="00EB62ED" w:rsidRDefault="00FA7639" w:rsidP="00B10D4B">
      <w:pPr>
        <w:ind w:left="357" w:firstLine="567"/>
        <w:jc w:val="both"/>
        <w:rPr>
          <w:sz w:val="28"/>
          <w:szCs w:val="28"/>
        </w:rPr>
      </w:pPr>
      <w:r w:rsidRPr="00EB62ED">
        <w:rPr>
          <w:sz w:val="28"/>
          <w:szCs w:val="28"/>
        </w:rPr>
        <w:t>- укладку плиточного покрытия на набережной;</w:t>
      </w:r>
    </w:p>
    <w:p w14:paraId="09ADCB12" w14:textId="537B2296" w:rsidR="00FA7639" w:rsidRPr="00EB62ED" w:rsidRDefault="00FA7639" w:rsidP="00550119">
      <w:pPr>
        <w:ind w:left="357" w:firstLine="567"/>
        <w:jc w:val="both"/>
        <w:rPr>
          <w:sz w:val="28"/>
          <w:szCs w:val="28"/>
        </w:rPr>
      </w:pPr>
      <w:r w:rsidRPr="00EB62ED">
        <w:rPr>
          <w:sz w:val="28"/>
          <w:szCs w:val="28"/>
        </w:rPr>
        <w:t>- устройство уличн</w:t>
      </w:r>
      <w:r w:rsidR="00550119">
        <w:rPr>
          <w:sz w:val="28"/>
          <w:szCs w:val="28"/>
        </w:rPr>
        <w:t>ого освещения и видеонаблюдения.</w:t>
      </w:r>
    </w:p>
    <w:p w14:paraId="6B543832" w14:textId="77777777" w:rsidR="00FA7639" w:rsidRPr="00EB62ED" w:rsidRDefault="00FA7639" w:rsidP="00B10D4B">
      <w:pPr>
        <w:ind w:left="357" w:firstLine="567"/>
        <w:jc w:val="both"/>
        <w:rPr>
          <w:sz w:val="28"/>
          <w:szCs w:val="28"/>
        </w:rPr>
      </w:pPr>
      <w:r w:rsidRPr="00EB62ED">
        <w:rPr>
          <w:sz w:val="28"/>
          <w:szCs w:val="28"/>
        </w:rPr>
        <w:t>В ноябре 2021 года введен в эксплуатацию скейт-парк</w:t>
      </w:r>
      <w:r w:rsidR="0066777A">
        <w:rPr>
          <w:sz w:val="28"/>
          <w:szCs w:val="28"/>
        </w:rPr>
        <w:t>,</w:t>
      </w:r>
      <w:r w:rsidRPr="00EB62ED">
        <w:rPr>
          <w:sz w:val="28"/>
          <w:szCs w:val="28"/>
        </w:rPr>
        <w:t xml:space="preserve"> расположенный на территории ЦПКиО. </w:t>
      </w:r>
    </w:p>
    <w:p w14:paraId="18FCBB05" w14:textId="04832812" w:rsidR="00FA7639" w:rsidRPr="00EB62ED" w:rsidRDefault="00FA7639" w:rsidP="00B10D4B">
      <w:pPr>
        <w:ind w:left="357" w:firstLine="567"/>
        <w:jc w:val="both"/>
        <w:rPr>
          <w:sz w:val="28"/>
          <w:szCs w:val="28"/>
        </w:rPr>
      </w:pPr>
      <w:r w:rsidRPr="00EB62ED">
        <w:rPr>
          <w:sz w:val="28"/>
          <w:szCs w:val="28"/>
          <w:shd w:val="clear" w:color="auto" w:fill="FFFFFF"/>
        </w:rPr>
        <w:t>Муниципальной программой предусмотрено 15 показателей</w:t>
      </w:r>
      <w:r w:rsidR="00752FCA">
        <w:rPr>
          <w:sz w:val="28"/>
          <w:szCs w:val="28"/>
        </w:rPr>
        <w:t>:</w:t>
      </w:r>
      <w:r w:rsidRPr="00EB62ED">
        <w:rPr>
          <w:sz w:val="28"/>
          <w:szCs w:val="28"/>
        </w:rPr>
        <w:t xml:space="preserve"> 12 показате</w:t>
      </w:r>
      <w:r w:rsidR="00752FCA">
        <w:rPr>
          <w:sz w:val="28"/>
          <w:szCs w:val="28"/>
        </w:rPr>
        <w:t>лей достигли планового значения,</w:t>
      </w:r>
      <w:r w:rsidRPr="00EB62ED">
        <w:rPr>
          <w:sz w:val="28"/>
          <w:szCs w:val="28"/>
        </w:rPr>
        <w:t xml:space="preserve"> 1 показатель превысил плановое значение, </w:t>
      </w:r>
      <w:r w:rsidR="00FE541D">
        <w:rPr>
          <w:sz w:val="28"/>
          <w:szCs w:val="28"/>
        </w:rPr>
        <w:t xml:space="preserve">                      </w:t>
      </w:r>
      <w:r w:rsidRPr="00EB62ED">
        <w:rPr>
          <w:sz w:val="28"/>
          <w:szCs w:val="28"/>
        </w:rPr>
        <w:t>2 показателя не достигли планового значения.  (см. таблицу 34).</w:t>
      </w:r>
    </w:p>
    <w:p w14:paraId="329F752D" w14:textId="77777777" w:rsidR="00FA7639" w:rsidRPr="00EB62ED" w:rsidRDefault="00FA7639" w:rsidP="00B10D4B">
      <w:pPr>
        <w:ind w:left="357" w:firstLine="567"/>
        <w:jc w:val="both"/>
        <w:rPr>
          <w:sz w:val="28"/>
          <w:szCs w:val="28"/>
          <w:shd w:val="clear" w:color="auto" w:fill="FFFFFF"/>
        </w:rPr>
      </w:pPr>
      <w:r w:rsidRPr="00EB62ED">
        <w:rPr>
          <w:sz w:val="28"/>
          <w:szCs w:val="28"/>
          <w:shd w:val="clear" w:color="auto" w:fill="FFFFFF"/>
        </w:rPr>
        <w:t>По итогам проведения анализа индекса эффективности, качественная оценка эффективности реализации муниципальной программы равна 1,5  - эффективная</w:t>
      </w:r>
      <w:r w:rsidRPr="00EB62ED">
        <w:rPr>
          <w:color w:val="FF0000"/>
          <w:sz w:val="28"/>
          <w:szCs w:val="28"/>
          <w:shd w:val="clear" w:color="auto" w:fill="FFFFFF"/>
        </w:rPr>
        <w:t xml:space="preserve"> </w:t>
      </w:r>
      <w:r w:rsidRPr="00EB62ED">
        <w:rPr>
          <w:sz w:val="28"/>
          <w:szCs w:val="28"/>
          <w:shd w:val="clear" w:color="auto" w:fill="FFFFFF"/>
        </w:rPr>
        <w:t>(см. таблицу 40).</w:t>
      </w:r>
    </w:p>
    <w:p w14:paraId="2A5F0854" w14:textId="77777777" w:rsidR="00EB62ED" w:rsidRPr="00EB62ED" w:rsidRDefault="00EB62ED" w:rsidP="00B10D4B">
      <w:pPr>
        <w:keepLines/>
        <w:shd w:val="clear" w:color="auto" w:fill="FFFFFF"/>
        <w:tabs>
          <w:tab w:val="left" w:pos="1134"/>
        </w:tabs>
        <w:ind w:firstLine="567"/>
        <w:contextualSpacing/>
        <w:jc w:val="both"/>
        <w:textAlignment w:val="baseline"/>
        <w:rPr>
          <w:rFonts w:eastAsia="MS Mincho"/>
          <w:sz w:val="28"/>
          <w:szCs w:val="28"/>
        </w:rPr>
      </w:pPr>
    </w:p>
    <w:p w14:paraId="1ACF5536" w14:textId="77777777" w:rsidR="00DE2C5E" w:rsidRPr="00DF3DE3" w:rsidRDefault="00DE2C5E" w:rsidP="00B10D4B">
      <w:pPr>
        <w:pStyle w:val="af7"/>
        <w:keepLines/>
        <w:numPr>
          <w:ilvl w:val="0"/>
          <w:numId w:val="35"/>
        </w:numPr>
        <w:shd w:val="clear" w:color="auto" w:fill="FFFFFF"/>
        <w:ind w:left="284" w:firstLine="567"/>
        <w:jc w:val="both"/>
        <w:rPr>
          <w:b/>
          <w:sz w:val="28"/>
          <w:szCs w:val="28"/>
        </w:rPr>
      </w:pPr>
      <w:r w:rsidRPr="00DF3DE3">
        <w:rPr>
          <w:rFonts w:eastAsia="MS Mincho"/>
          <w:sz w:val="28"/>
          <w:szCs w:val="28"/>
        </w:rPr>
        <w:t xml:space="preserve">По муниципальной программе </w:t>
      </w:r>
      <w:r w:rsidR="00EB62ED" w:rsidRPr="00DF3DE3">
        <w:rPr>
          <w:rFonts w:eastAsia="MS Mincho"/>
          <w:b/>
          <w:sz w:val="28"/>
          <w:szCs w:val="28"/>
          <w:u w:val="single"/>
        </w:rPr>
        <w:t>«Строительство объектов</w:t>
      </w:r>
      <w:r w:rsidR="00DF3DE3" w:rsidRPr="00DF3DE3">
        <w:rPr>
          <w:rFonts w:eastAsia="MS Mincho"/>
          <w:b/>
          <w:sz w:val="28"/>
          <w:szCs w:val="28"/>
          <w:u w:val="single"/>
        </w:rPr>
        <w:t xml:space="preserve"> </w:t>
      </w:r>
      <w:r w:rsidRPr="00DF3DE3">
        <w:rPr>
          <w:rFonts w:eastAsia="MS Mincho"/>
          <w:b/>
          <w:sz w:val="28"/>
          <w:szCs w:val="28"/>
          <w:u w:val="single"/>
        </w:rPr>
        <w:t>социальной инфраструктуры</w:t>
      </w:r>
      <w:r w:rsidRPr="00DF3DE3">
        <w:rPr>
          <w:b/>
          <w:sz w:val="28"/>
          <w:szCs w:val="28"/>
          <w:u w:val="single"/>
        </w:rPr>
        <w:t>»</w:t>
      </w:r>
      <w:r w:rsidR="00007942">
        <w:rPr>
          <w:b/>
          <w:sz w:val="28"/>
          <w:szCs w:val="28"/>
        </w:rPr>
        <w:t>.</w:t>
      </w:r>
    </w:p>
    <w:p w14:paraId="1F04B22A" w14:textId="351CD698" w:rsidR="00DE2C5E" w:rsidRPr="00EB62ED" w:rsidRDefault="00DE2C5E" w:rsidP="00B10D4B">
      <w:pPr>
        <w:keepLines/>
        <w:shd w:val="clear" w:color="auto" w:fill="FFFFFF"/>
        <w:ind w:left="357" w:firstLine="567"/>
        <w:jc w:val="both"/>
        <w:rPr>
          <w:rFonts w:eastAsia="MS Mincho"/>
          <w:sz w:val="28"/>
          <w:szCs w:val="28"/>
        </w:rPr>
      </w:pPr>
      <w:r w:rsidRPr="00EB62ED">
        <w:rPr>
          <w:rFonts w:eastAsia="MS Mincho"/>
          <w:sz w:val="28"/>
          <w:szCs w:val="28"/>
        </w:rPr>
        <w:t>За отчетный период исполнение по муниципальной программе «Строительство объектов социальной инфраструк</w:t>
      </w:r>
      <w:r w:rsidR="00D40BE1" w:rsidRPr="00EB62ED">
        <w:rPr>
          <w:rFonts w:eastAsia="MS Mincho"/>
          <w:sz w:val="28"/>
          <w:szCs w:val="28"/>
        </w:rPr>
        <w:t xml:space="preserve">туры» составило </w:t>
      </w:r>
      <w:r w:rsidR="00F43C20" w:rsidRPr="00EB62ED">
        <w:rPr>
          <w:rFonts w:eastAsia="MS Mincho"/>
          <w:sz w:val="28"/>
          <w:szCs w:val="28"/>
        </w:rPr>
        <w:t>46,5</w:t>
      </w:r>
      <w:r w:rsidR="00D40BE1" w:rsidRPr="00EB62ED">
        <w:rPr>
          <w:rFonts w:eastAsia="MS Mincho"/>
          <w:sz w:val="28"/>
          <w:szCs w:val="28"/>
        </w:rPr>
        <w:t xml:space="preserve">% </w:t>
      </w:r>
      <w:r w:rsidR="00FE541D">
        <w:rPr>
          <w:rFonts w:eastAsia="MS Mincho"/>
          <w:sz w:val="28"/>
          <w:szCs w:val="28"/>
        </w:rPr>
        <w:t xml:space="preserve">                  </w:t>
      </w:r>
      <w:r w:rsidR="00D40BE1" w:rsidRPr="00EB62ED">
        <w:rPr>
          <w:rFonts w:eastAsia="MS Mincho"/>
          <w:sz w:val="28"/>
          <w:szCs w:val="28"/>
        </w:rPr>
        <w:t>(см. таблицу</w:t>
      </w:r>
      <w:r w:rsidRPr="00EB62ED">
        <w:rPr>
          <w:rFonts w:eastAsia="MS Mincho"/>
          <w:sz w:val="28"/>
          <w:szCs w:val="28"/>
        </w:rPr>
        <w:t xml:space="preserve"> </w:t>
      </w:r>
      <w:r w:rsidR="00D40BE1" w:rsidRPr="00EB62ED">
        <w:rPr>
          <w:rFonts w:eastAsia="MS Mincho"/>
          <w:sz w:val="28"/>
          <w:szCs w:val="28"/>
        </w:rPr>
        <w:t>35</w:t>
      </w:r>
      <w:r w:rsidRPr="00EB62ED">
        <w:rPr>
          <w:rFonts w:eastAsia="MS Mincho"/>
          <w:sz w:val="28"/>
          <w:szCs w:val="28"/>
        </w:rPr>
        <w:t>).</w:t>
      </w:r>
    </w:p>
    <w:p w14:paraId="1233BBEB" w14:textId="77777777" w:rsidR="00DE2C5E" w:rsidRPr="00EB62ED" w:rsidRDefault="00DE2C5E" w:rsidP="00B10D4B">
      <w:pPr>
        <w:ind w:left="357" w:firstLine="567"/>
        <w:jc w:val="both"/>
        <w:rPr>
          <w:sz w:val="28"/>
          <w:szCs w:val="28"/>
          <w:shd w:val="clear" w:color="auto" w:fill="FFFFFF"/>
        </w:rPr>
      </w:pPr>
      <w:r w:rsidRPr="00EB62ED">
        <w:rPr>
          <w:sz w:val="28"/>
          <w:szCs w:val="28"/>
          <w:shd w:val="clear" w:color="auto" w:fill="FFFFFF"/>
        </w:rPr>
        <w:t xml:space="preserve">Повышение уровня комфортного проживания и обеспеченности населения городского округа Мытищи объектами социального назначения – основная цель, являющаяся движущей силой развития социального строительства. </w:t>
      </w:r>
    </w:p>
    <w:p w14:paraId="65BCE4DC" w14:textId="27F32590" w:rsidR="00DE2C5E" w:rsidRPr="00EB62ED" w:rsidRDefault="00DE2C5E" w:rsidP="00B10D4B">
      <w:pPr>
        <w:ind w:left="357" w:firstLine="567"/>
        <w:jc w:val="both"/>
        <w:rPr>
          <w:sz w:val="28"/>
          <w:szCs w:val="28"/>
        </w:rPr>
      </w:pPr>
      <w:r w:rsidRPr="00EB62ED">
        <w:rPr>
          <w:sz w:val="28"/>
          <w:szCs w:val="28"/>
        </w:rPr>
        <w:t>В 202</w:t>
      </w:r>
      <w:r w:rsidR="00423D60">
        <w:rPr>
          <w:sz w:val="28"/>
          <w:szCs w:val="28"/>
        </w:rPr>
        <w:t>1</w:t>
      </w:r>
      <w:r w:rsidRPr="00EB62ED">
        <w:rPr>
          <w:sz w:val="28"/>
          <w:szCs w:val="28"/>
        </w:rPr>
        <w:t xml:space="preserve"> году </w:t>
      </w:r>
      <w:r w:rsidR="00423D60">
        <w:rPr>
          <w:sz w:val="28"/>
          <w:szCs w:val="28"/>
        </w:rPr>
        <w:t>в</w:t>
      </w:r>
      <w:r w:rsidR="00423D60" w:rsidRPr="00423D60">
        <w:rPr>
          <w:sz w:val="28"/>
          <w:szCs w:val="28"/>
        </w:rPr>
        <w:t>веден</w:t>
      </w:r>
      <w:r w:rsidR="00423D60">
        <w:rPr>
          <w:sz w:val="28"/>
          <w:szCs w:val="28"/>
        </w:rPr>
        <w:t>ы</w:t>
      </w:r>
      <w:r w:rsidR="00423D60" w:rsidRPr="00423D60">
        <w:rPr>
          <w:sz w:val="28"/>
          <w:szCs w:val="28"/>
        </w:rPr>
        <w:t xml:space="preserve"> в эксплуа</w:t>
      </w:r>
      <w:r w:rsidR="008B6655">
        <w:rPr>
          <w:sz w:val="28"/>
          <w:szCs w:val="28"/>
        </w:rPr>
        <w:t>тацию детский сад на 2</w:t>
      </w:r>
      <w:r w:rsidR="00144039">
        <w:rPr>
          <w:sz w:val="28"/>
          <w:szCs w:val="28"/>
        </w:rPr>
        <w:t>25 мест в д.</w:t>
      </w:r>
      <w:r w:rsidR="008B6655">
        <w:rPr>
          <w:sz w:val="28"/>
          <w:szCs w:val="28"/>
        </w:rPr>
        <w:t xml:space="preserve"> </w:t>
      </w:r>
      <w:r w:rsidR="00423D60" w:rsidRPr="00423D60">
        <w:rPr>
          <w:sz w:val="28"/>
          <w:szCs w:val="28"/>
        </w:rPr>
        <w:t>Пирогово</w:t>
      </w:r>
      <w:r w:rsidR="00423D60">
        <w:rPr>
          <w:sz w:val="28"/>
          <w:szCs w:val="28"/>
        </w:rPr>
        <w:t xml:space="preserve"> и</w:t>
      </w:r>
      <w:r w:rsidR="00423D60" w:rsidRPr="00423D60">
        <w:rPr>
          <w:sz w:val="28"/>
          <w:szCs w:val="28"/>
        </w:rPr>
        <w:t xml:space="preserve"> школ</w:t>
      </w:r>
      <w:r w:rsidR="008B6655">
        <w:rPr>
          <w:sz w:val="28"/>
          <w:szCs w:val="28"/>
        </w:rPr>
        <w:t>а н</w:t>
      </w:r>
      <w:r w:rsidR="00144039">
        <w:rPr>
          <w:sz w:val="28"/>
          <w:szCs w:val="28"/>
        </w:rPr>
        <w:t>а 600 мест (юго-западнее д.</w:t>
      </w:r>
      <w:r w:rsidR="00423D60" w:rsidRPr="00423D60">
        <w:rPr>
          <w:sz w:val="28"/>
          <w:szCs w:val="28"/>
        </w:rPr>
        <w:t xml:space="preserve"> </w:t>
      </w:r>
      <w:proofErr w:type="spellStart"/>
      <w:r w:rsidR="00423D60" w:rsidRPr="00423D60">
        <w:rPr>
          <w:sz w:val="28"/>
          <w:szCs w:val="28"/>
        </w:rPr>
        <w:t>Болтино</w:t>
      </w:r>
      <w:proofErr w:type="spellEnd"/>
      <w:r w:rsidR="00423D60" w:rsidRPr="00423D60">
        <w:rPr>
          <w:sz w:val="28"/>
          <w:szCs w:val="28"/>
        </w:rPr>
        <w:t>).</w:t>
      </w:r>
      <w:r w:rsidRPr="00EB62ED">
        <w:rPr>
          <w:sz w:val="28"/>
          <w:szCs w:val="28"/>
        </w:rPr>
        <w:t xml:space="preserve"> </w:t>
      </w:r>
    </w:p>
    <w:p w14:paraId="1AA4B87F" w14:textId="77777777" w:rsidR="00DE2C5E" w:rsidRPr="00EB62ED" w:rsidRDefault="00DE2C5E" w:rsidP="00B10D4B">
      <w:pPr>
        <w:ind w:left="357" w:firstLine="567"/>
        <w:jc w:val="both"/>
        <w:rPr>
          <w:sz w:val="28"/>
          <w:szCs w:val="28"/>
        </w:rPr>
      </w:pPr>
      <w:r w:rsidRPr="00EB62ED">
        <w:rPr>
          <w:sz w:val="28"/>
          <w:szCs w:val="28"/>
        </w:rPr>
        <w:t xml:space="preserve">Получено положительное заключение экспертизы на проектно-сметную документацию по строительству </w:t>
      </w:r>
      <w:r w:rsidR="00423D60">
        <w:rPr>
          <w:sz w:val="28"/>
          <w:szCs w:val="28"/>
        </w:rPr>
        <w:t>д</w:t>
      </w:r>
      <w:r w:rsidR="00423D60" w:rsidRPr="00423D60">
        <w:rPr>
          <w:sz w:val="28"/>
          <w:szCs w:val="28"/>
        </w:rPr>
        <w:t>етск</w:t>
      </w:r>
      <w:r w:rsidR="00423D60">
        <w:rPr>
          <w:sz w:val="28"/>
          <w:szCs w:val="28"/>
        </w:rPr>
        <w:t>ого</w:t>
      </w:r>
      <w:r w:rsidR="00423D60" w:rsidRPr="00423D60">
        <w:rPr>
          <w:sz w:val="28"/>
          <w:szCs w:val="28"/>
        </w:rPr>
        <w:t xml:space="preserve"> сад</w:t>
      </w:r>
      <w:r w:rsidR="00423D60">
        <w:rPr>
          <w:sz w:val="28"/>
          <w:szCs w:val="28"/>
        </w:rPr>
        <w:t>а</w:t>
      </w:r>
      <w:r w:rsidR="00423D60" w:rsidRPr="00423D60">
        <w:rPr>
          <w:sz w:val="28"/>
          <w:szCs w:val="28"/>
        </w:rPr>
        <w:t xml:space="preserve"> на 150 мест по адресу: Московская область, г. Мытищи, </w:t>
      </w:r>
      <w:proofErr w:type="spellStart"/>
      <w:r w:rsidR="00423D60" w:rsidRPr="00423D60">
        <w:rPr>
          <w:sz w:val="28"/>
          <w:szCs w:val="28"/>
        </w:rPr>
        <w:t>мкр</w:t>
      </w:r>
      <w:proofErr w:type="spellEnd"/>
      <w:r w:rsidR="00423D60" w:rsidRPr="00423D60">
        <w:rPr>
          <w:sz w:val="28"/>
          <w:szCs w:val="28"/>
        </w:rPr>
        <w:t xml:space="preserve">. 25А, пер. 1-ый </w:t>
      </w:r>
      <w:proofErr w:type="spellStart"/>
      <w:r w:rsidR="00423D60" w:rsidRPr="00423D60">
        <w:rPr>
          <w:sz w:val="28"/>
          <w:szCs w:val="28"/>
        </w:rPr>
        <w:t>Рупасовский</w:t>
      </w:r>
      <w:proofErr w:type="spellEnd"/>
      <w:r w:rsidR="00423D60" w:rsidRPr="00423D60">
        <w:rPr>
          <w:sz w:val="28"/>
          <w:szCs w:val="28"/>
        </w:rPr>
        <w:t xml:space="preserve">  (ПИР и строительство)</w:t>
      </w:r>
      <w:r w:rsidRPr="00EB62ED">
        <w:rPr>
          <w:sz w:val="28"/>
          <w:szCs w:val="28"/>
        </w:rPr>
        <w:t>.</w:t>
      </w:r>
    </w:p>
    <w:p w14:paraId="3C469B2E" w14:textId="77777777" w:rsidR="00DE2C5E" w:rsidRPr="00EB62ED" w:rsidRDefault="00DE2C5E" w:rsidP="00B10D4B">
      <w:pPr>
        <w:ind w:left="357" w:firstLine="567"/>
        <w:jc w:val="both"/>
        <w:rPr>
          <w:sz w:val="28"/>
          <w:szCs w:val="28"/>
        </w:rPr>
      </w:pPr>
      <w:r w:rsidRPr="00EB62ED">
        <w:rPr>
          <w:sz w:val="28"/>
          <w:szCs w:val="28"/>
        </w:rPr>
        <w:lastRenderedPageBreak/>
        <w:t xml:space="preserve">Продолжается строительство </w:t>
      </w:r>
      <w:r w:rsidR="00423D60">
        <w:rPr>
          <w:sz w:val="28"/>
          <w:szCs w:val="28"/>
        </w:rPr>
        <w:t>д</w:t>
      </w:r>
      <w:r w:rsidR="00423D60" w:rsidRPr="00423D60">
        <w:rPr>
          <w:sz w:val="28"/>
          <w:szCs w:val="28"/>
        </w:rPr>
        <w:t>етско</w:t>
      </w:r>
      <w:r w:rsidR="00423D60">
        <w:rPr>
          <w:sz w:val="28"/>
          <w:szCs w:val="28"/>
        </w:rPr>
        <w:t>го</w:t>
      </w:r>
      <w:r w:rsidR="00423D60" w:rsidRPr="00423D60">
        <w:rPr>
          <w:sz w:val="28"/>
          <w:szCs w:val="28"/>
        </w:rPr>
        <w:t xml:space="preserve"> дошкольно</w:t>
      </w:r>
      <w:r w:rsidR="00423D60">
        <w:rPr>
          <w:sz w:val="28"/>
          <w:szCs w:val="28"/>
        </w:rPr>
        <w:t>го</w:t>
      </w:r>
      <w:r w:rsidR="00423D60" w:rsidRPr="00423D60">
        <w:rPr>
          <w:sz w:val="28"/>
          <w:szCs w:val="28"/>
        </w:rPr>
        <w:t xml:space="preserve"> учреждени</w:t>
      </w:r>
      <w:r w:rsidR="00423D60">
        <w:rPr>
          <w:sz w:val="28"/>
          <w:szCs w:val="28"/>
        </w:rPr>
        <w:t>я</w:t>
      </w:r>
      <w:r w:rsidR="00423D60" w:rsidRPr="00423D60">
        <w:rPr>
          <w:sz w:val="28"/>
          <w:szCs w:val="28"/>
        </w:rPr>
        <w:t xml:space="preserve"> на 290 мест с плавательным бассейном по адресу: Московская область, </w:t>
      </w:r>
      <w:proofErr w:type="spellStart"/>
      <w:r w:rsidR="00423D60" w:rsidRPr="00423D60">
        <w:rPr>
          <w:sz w:val="28"/>
          <w:szCs w:val="28"/>
        </w:rPr>
        <w:t>г.о</w:t>
      </w:r>
      <w:proofErr w:type="spellEnd"/>
      <w:r w:rsidR="00423D60" w:rsidRPr="00423D60">
        <w:rPr>
          <w:sz w:val="28"/>
          <w:szCs w:val="28"/>
        </w:rPr>
        <w:t>. Мытищи, микрорайон №16, корпус № 57</w:t>
      </w:r>
      <w:r w:rsidRPr="00EB62ED">
        <w:rPr>
          <w:sz w:val="28"/>
          <w:szCs w:val="28"/>
        </w:rPr>
        <w:t xml:space="preserve">. </w:t>
      </w:r>
    </w:p>
    <w:p w14:paraId="7BBC12A4" w14:textId="77777777" w:rsidR="00DE2C5E" w:rsidRPr="00EB62ED" w:rsidRDefault="00DE2C5E" w:rsidP="00B10D4B">
      <w:pPr>
        <w:ind w:left="357" w:firstLine="567"/>
        <w:jc w:val="both"/>
        <w:rPr>
          <w:sz w:val="28"/>
          <w:szCs w:val="28"/>
        </w:rPr>
      </w:pPr>
      <w:r w:rsidRPr="00EB62ED">
        <w:rPr>
          <w:sz w:val="28"/>
          <w:szCs w:val="28"/>
        </w:rPr>
        <w:t>Муниципальная программа «</w:t>
      </w:r>
      <w:r w:rsidRPr="00EB62ED">
        <w:rPr>
          <w:rFonts w:eastAsia="MS Mincho"/>
          <w:sz w:val="28"/>
          <w:szCs w:val="28"/>
        </w:rPr>
        <w:t>Строительство объектов социальной инфраструктуры</w:t>
      </w:r>
      <w:r w:rsidRPr="00EB62ED">
        <w:rPr>
          <w:sz w:val="28"/>
          <w:szCs w:val="28"/>
        </w:rPr>
        <w:t>» направлена на повышение качества жизни граждан городского округа Мытищи  и обеспечение доступности и качества социальных услуг за счет строительства новых объектов социальной инфраструктуры и реконструкции существующих зданий для приведения их к соответствию современным стандартам.</w:t>
      </w:r>
    </w:p>
    <w:p w14:paraId="79242319" w14:textId="77777777" w:rsidR="00FE5DC0" w:rsidRPr="00EB62ED" w:rsidRDefault="00FE5DC0" w:rsidP="00FE5DC0">
      <w:pPr>
        <w:ind w:left="357" w:firstLine="567"/>
        <w:jc w:val="both"/>
        <w:rPr>
          <w:sz w:val="28"/>
          <w:szCs w:val="28"/>
          <w:shd w:val="clear" w:color="auto" w:fill="FFFFFF"/>
        </w:rPr>
      </w:pPr>
      <w:r w:rsidRPr="00EB62ED">
        <w:rPr>
          <w:sz w:val="28"/>
          <w:szCs w:val="28"/>
          <w:shd w:val="clear" w:color="auto" w:fill="FFFFFF"/>
        </w:rPr>
        <w:t>По итогам проведения анализа индекса эффективности, качественная оценка реализации муниципальной программы равна 0,</w:t>
      </w:r>
      <w:r>
        <w:rPr>
          <w:sz w:val="28"/>
          <w:szCs w:val="28"/>
          <w:shd w:val="clear" w:color="auto" w:fill="FFFFFF"/>
        </w:rPr>
        <w:t>5</w:t>
      </w:r>
      <w:r w:rsidRPr="00EB62ED">
        <w:rPr>
          <w:sz w:val="28"/>
          <w:szCs w:val="28"/>
          <w:shd w:val="clear" w:color="auto" w:fill="FFFFFF"/>
        </w:rPr>
        <w:t xml:space="preserve"> – низкоэффективная (</w:t>
      </w:r>
      <w:proofErr w:type="spellStart"/>
      <w:r w:rsidRPr="00EB62ED">
        <w:rPr>
          <w:sz w:val="28"/>
          <w:szCs w:val="28"/>
          <w:shd w:val="clear" w:color="auto" w:fill="FFFFFF"/>
        </w:rPr>
        <w:t>см.таблицу</w:t>
      </w:r>
      <w:proofErr w:type="spellEnd"/>
      <w:r w:rsidRPr="00EB62ED">
        <w:rPr>
          <w:sz w:val="28"/>
          <w:szCs w:val="28"/>
          <w:shd w:val="clear" w:color="auto" w:fill="FFFFFF"/>
        </w:rPr>
        <w:t xml:space="preserve"> 40). </w:t>
      </w:r>
    </w:p>
    <w:p w14:paraId="7A636A4B" w14:textId="77777777" w:rsidR="00FE5DC0" w:rsidRPr="00EB62ED" w:rsidRDefault="00FE5DC0" w:rsidP="00FE5DC0">
      <w:pPr>
        <w:ind w:left="357" w:firstLine="567"/>
        <w:jc w:val="both"/>
        <w:rPr>
          <w:sz w:val="28"/>
          <w:szCs w:val="28"/>
          <w:shd w:val="clear" w:color="auto" w:fill="FFFFFF"/>
        </w:rPr>
      </w:pPr>
      <w:r w:rsidRPr="00EB62ED">
        <w:rPr>
          <w:sz w:val="28"/>
          <w:szCs w:val="28"/>
          <w:shd w:val="clear" w:color="auto" w:fill="FFFFFF"/>
        </w:rPr>
        <w:t>Это связано с включением в муниципальную программу показателей без финансирования, по которым, за отчетный период, не приводились мероприятия.</w:t>
      </w:r>
    </w:p>
    <w:p w14:paraId="52F1B4F5" w14:textId="77777777" w:rsidR="001D1C2D" w:rsidRPr="00EB62ED" w:rsidRDefault="001D1C2D" w:rsidP="00B10D4B">
      <w:pPr>
        <w:ind w:firstLine="567"/>
        <w:jc w:val="both"/>
        <w:rPr>
          <w:color w:val="FF0000"/>
          <w:sz w:val="28"/>
          <w:szCs w:val="28"/>
        </w:rPr>
      </w:pPr>
    </w:p>
    <w:p w14:paraId="1DB802A2" w14:textId="77777777" w:rsidR="00FA7639" w:rsidRPr="00007942" w:rsidRDefault="00FA7639" w:rsidP="00007942">
      <w:pPr>
        <w:pStyle w:val="af7"/>
        <w:numPr>
          <w:ilvl w:val="0"/>
          <w:numId w:val="35"/>
        </w:numPr>
        <w:ind w:left="0" w:firstLine="851"/>
        <w:jc w:val="both"/>
        <w:rPr>
          <w:rFonts w:eastAsia="Calibri"/>
          <w:b/>
          <w:sz w:val="28"/>
          <w:szCs w:val="28"/>
          <w:u w:val="single"/>
        </w:rPr>
      </w:pPr>
      <w:r w:rsidRPr="00007942">
        <w:rPr>
          <w:rFonts w:eastAsia="MS Mincho"/>
          <w:sz w:val="28"/>
          <w:szCs w:val="28"/>
        </w:rPr>
        <w:t xml:space="preserve">Муниципальная программа </w:t>
      </w:r>
      <w:r w:rsidRPr="00007942">
        <w:rPr>
          <w:rFonts w:eastAsia="Calibri"/>
          <w:b/>
          <w:sz w:val="28"/>
          <w:szCs w:val="28"/>
          <w:u w:val="single"/>
        </w:rPr>
        <w:t>«Переселение граждан из ав</w:t>
      </w:r>
      <w:r w:rsidR="00EB62ED" w:rsidRPr="00007942">
        <w:rPr>
          <w:rFonts w:eastAsia="Calibri"/>
          <w:b/>
          <w:sz w:val="28"/>
          <w:szCs w:val="28"/>
          <w:u w:val="single"/>
        </w:rPr>
        <w:t>арийного</w:t>
      </w:r>
      <w:r w:rsidR="00007942" w:rsidRPr="00007942">
        <w:rPr>
          <w:rFonts w:eastAsia="Calibri"/>
          <w:b/>
          <w:sz w:val="28"/>
          <w:szCs w:val="28"/>
          <w:u w:val="single"/>
        </w:rPr>
        <w:t xml:space="preserve"> </w:t>
      </w:r>
      <w:r w:rsidRPr="00007942">
        <w:rPr>
          <w:rFonts w:eastAsia="Calibri"/>
          <w:b/>
          <w:sz w:val="28"/>
          <w:szCs w:val="28"/>
          <w:u w:val="single"/>
        </w:rPr>
        <w:t>жилищного фонда»</w:t>
      </w:r>
    </w:p>
    <w:p w14:paraId="3749BC58" w14:textId="192F6DEA" w:rsidR="00FA7639" w:rsidRPr="00EB62ED" w:rsidRDefault="008831D9" w:rsidP="00B10D4B">
      <w:pPr>
        <w:ind w:left="360" w:firstLine="567"/>
        <w:jc w:val="both"/>
        <w:rPr>
          <w:sz w:val="28"/>
          <w:szCs w:val="28"/>
        </w:rPr>
      </w:pPr>
      <w:r>
        <w:rPr>
          <w:sz w:val="28"/>
          <w:szCs w:val="28"/>
        </w:rPr>
        <w:t>За отчетный период</w:t>
      </w:r>
      <w:r w:rsidR="00FA7639" w:rsidRPr="00EB62ED">
        <w:rPr>
          <w:sz w:val="28"/>
          <w:szCs w:val="28"/>
        </w:rPr>
        <w:t xml:space="preserve"> исполнение по муниципальной программе составило 100,0 % (см. таблицу). </w:t>
      </w:r>
    </w:p>
    <w:p w14:paraId="22CB5E5A" w14:textId="77777777" w:rsidR="00FA7639" w:rsidRPr="00EB62ED" w:rsidRDefault="00FA7639" w:rsidP="00B10D4B">
      <w:pPr>
        <w:ind w:left="360" w:firstLine="567"/>
        <w:jc w:val="both"/>
        <w:rPr>
          <w:rFonts w:eastAsia="Calibri"/>
          <w:sz w:val="28"/>
          <w:szCs w:val="28"/>
        </w:rPr>
      </w:pPr>
      <w:r w:rsidRPr="00EB62ED">
        <w:rPr>
          <w:rFonts w:eastAsia="Calibri"/>
          <w:sz w:val="28"/>
          <w:szCs w:val="28"/>
        </w:rPr>
        <w:t xml:space="preserve">Основными целями муниципальной программы «Переселение граждан из аварийного жилищного фонда»  являются: </w:t>
      </w:r>
    </w:p>
    <w:p w14:paraId="6EEF6920" w14:textId="77777777" w:rsidR="00FA7639" w:rsidRPr="00EB62ED" w:rsidRDefault="00FA7639" w:rsidP="00B10D4B">
      <w:pPr>
        <w:ind w:left="360" w:firstLine="567"/>
        <w:jc w:val="both"/>
        <w:rPr>
          <w:sz w:val="28"/>
          <w:szCs w:val="28"/>
        </w:rPr>
      </w:pPr>
      <w:r w:rsidRPr="00EB62ED">
        <w:rPr>
          <w:rFonts w:eastAsia="Calibri"/>
          <w:sz w:val="28"/>
          <w:szCs w:val="28"/>
        </w:rPr>
        <w:t xml:space="preserve">- расселение многоквартирных домов, </w:t>
      </w:r>
      <w:r w:rsidRPr="00EB62ED">
        <w:rPr>
          <w:sz w:val="28"/>
          <w:szCs w:val="28"/>
        </w:rPr>
        <w:t>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обеспечение расселения многоквартирных домов;</w:t>
      </w:r>
    </w:p>
    <w:p w14:paraId="71A0E6EF" w14:textId="77777777" w:rsidR="00FA7639" w:rsidRPr="00EB62ED" w:rsidRDefault="00FA7639" w:rsidP="00B10D4B">
      <w:pPr>
        <w:ind w:left="360" w:firstLine="567"/>
        <w:jc w:val="both"/>
        <w:rPr>
          <w:sz w:val="28"/>
          <w:szCs w:val="28"/>
        </w:rPr>
      </w:pPr>
      <w:r w:rsidRPr="00EB62ED">
        <w:rPr>
          <w:sz w:val="28"/>
          <w:szCs w:val="28"/>
        </w:rPr>
        <w:t>- создание безопасных и благоприятных условий проживания граждан, решение организационных вопросов расселения аварийных многоквартирных жилых помещениях.</w:t>
      </w:r>
    </w:p>
    <w:p w14:paraId="44C857D5" w14:textId="77777777" w:rsidR="00FA7639" w:rsidRPr="00EB62ED" w:rsidRDefault="00FA7639" w:rsidP="00B10D4B">
      <w:pPr>
        <w:ind w:left="360" w:firstLine="567"/>
        <w:jc w:val="both"/>
        <w:rPr>
          <w:sz w:val="28"/>
          <w:szCs w:val="28"/>
        </w:rPr>
      </w:pPr>
      <w:r w:rsidRPr="00EB62ED">
        <w:rPr>
          <w:sz w:val="28"/>
          <w:szCs w:val="28"/>
        </w:rPr>
        <w:t>Все мероприятия муниципальной программы выполнены в полном объеме</w:t>
      </w:r>
      <w:r w:rsidR="0066777A">
        <w:rPr>
          <w:sz w:val="28"/>
          <w:szCs w:val="28"/>
        </w:rPr>
        <w:t>.</w:t>
      </w:r>
    </w:p>
    <w:p w14:paraId="54DE6DB4" w14:textId="77777777" w:rsidR="00FA7639" w:rsidRPr="00EB62ED" w:rsidRDefault="00FA7639" w:rsidP="00B10D4B">
      <w:pPr>
        <w:ind w:left="360" w:firstLine="567"/>
        <w:jc w:val="both"/>
        <w:rPr>
          <w:sz w:val="28"/>
          <w:szCs w:val="28"/>
        </w:rPr>
      </w:pPr>
      <w:r w:rsidRPr="00EB62ED">
        <w:rPr>
          <w:sz w:val="28"/>
          <w:szCs w:val="28"/>
        </w:rPr>
        <w:t xml:space="preserve">Все показатели (2) муниципальной программы, достигли планового значения    (см. таблицу). </w:t>
      </w:r>
    </w:p>
    <w:p w14:paraId="74237EBC" w14:textId="77777777" w:rsidR="00FA7639" w:rsidRPr="00EB62ED" w:rsidRDefault="00FA7639" w:rsidP="00B10D4B">
      <w:pPr>
        <w:ind w:left="360" w:firstLine="567"/>
        <w:jc w:val="both"/>
        <w:rPr>
          <w:sz w:val="28"/>
          <w:szCs w:val="28"/>
          <w:shd w:val="clear" w:color="auto" w:fill="FFFFFF"/>
        </w:rPr>
      </w:pPr>
      <w:r w:rsidRPr="00EB62ED">
        <w:rPr>
          <w:sz w:val="28"/>
          <w:szCs w:val="28"/>
          <w:shd w:val="clear" w:color="auto" w:fill="FFFFFF"/>
        </w:rPr>
        <w:t>По итогам проведения анализа индекса эффективности, качественная оценка эффективности реализации муниципальной программы равна 1,0 – эффективная (см. таблицу 40).</w:t>
      </w:r>
    </w:p>
    <w:p w14:paraId="10C1E52A" w14:textId="77777777" w:rsidR="00FC088E" w:rsidRPr="00C769C1" w:rsidRDefault="00FC088E" w:rsidP="00B10D4B">
      <w:pPr>
        <w:ind w:firstLine="567"/>
        <w:jc w:val="both"/>
        <w:rPr>
          <w:color w:val="FF0000"/>
          <w:sz w:val="28"/>
          <w:szCs w:val="28"/>
        </w:rPr>
      </w:pPr>
    </w:p>
    <w:p w14:paraId="79814143" w14:textId="77777777" w:rsidR="003E1DF2" w:rsidRPr="00D7538C" w:rsidRDefault="00E55E17" w:rsidP="00B10D4B">
      <w:pPr>
        <w:ind w:firstLine="567"/>
        <w:jc w:val="both"/>
        <w:rPr>
          <w:color w:val="000000" w:themeColor="text1"/>
          <w:sz w:val="28"/>
          <w:szCs w:val="28"/>
        </w:rPr>
      </w:pPr>
      <w:r w:rsidRPr="00C769C1">
        <w:rPr>
          <w:color w:val="000000" w:themeColor="text1"/>
          <w:sz w:val="28"/>
          <w:szCs w:val="28"/>
        </w:rPr>
        <w:t>М</w:t>
      </w:r>
      <w:r w:rsidR="006D3084" w:rsidRPr="00C769C1">
        <w:rPr>
          <w:color w:val="000000" w:themeColor="text1"/>
          <w:sz w:val="28"/>
          <w:szCs w:val="28"/>
        </w:rPr>
        <w:t>униципальные программы, реализованные в 20</w:t>
      </w:r>
      <w:r w:rsidR="00D7538C" w:rsidRPr="00C769C1">
        <w:rPr>
          <w:color w:val="000000" w:themeColor="text1"/>
          <w:sz w:val="28"/>
          <w:szCs w:val="28"/>
        </w:rPr>
        <w:t>21</w:t>
      </w:r>
      <w:r w:rsidR="006D3084" w:rsidRPr="00C769C1">
        <w:rPr>
          <w:color w:val="000000" w:themeColor="text1"/>
          <w:sz w:val="28"/>
          <w:szCs w:val="28"/>
        </w:rPr>
        <w:t xml:space="preserve"> году, исполнены на  </w:t>
      </w:r>
      <w:r w:rsidR="00D7538C" w:rsidRPr="00C769C1">
        <w:rPr>
          <w:color w:val="000000" w:themeColor="text1"/>
          <w:sz w:val="28"/>
          <w:szCs w:val="28"/>
        </w:rPr>
        <w:t xml:space="preserve">        89,1</w:t>
      </w:r>
      <w:r w:rsidR="006D3084" w:rsidRPr="00C769C1">
        <w:rPr>
          <w:color w:val="000000" w:themeColor="text1"/>
          <w:sz w:val="28"/>
          <w:szCs w:val="28"/>
        </w:rPr>
        <w:t xml:space="preserve"> %</w:t>
      </w:r>
      <w:r w:rsidR="00B071AB" w:rsidRPr="00C769C1">
        <w:rPr>
          <w:color w:val="000000" w:themeColor="text1"/>
          <w:sz w:val="28"/>
          <w:szCs w:val="28"/>
        </w:rPr>
        <w:t>.</w:t>
      </w:r>
      <w:r w:rsidR="006D3084" w:rsidRPr="00C769C1">
        <w:rPr>
          <w:color w:val="000000" w:themeColor="text1"/>
          <w:sz w:val="28"/>
          <w:szCs w:val="28"/>
        </w:rPr>
        <w:t xml:space="preserve"> </w:t>
      </w:r>
      <w:r w:rsidR="00B071AB" w:rsidRPr="00C769C1">
        <w:rPr>
          <w:color w:val="000000" w:themeColor="text1"/>
          <w:sz w:val="28"/>
          <w:szCs w:val="28"/>
        </w:rPr>
        <w:t xml:space="preserve">По итогам анализа </w:t>
      </w:r>
      <w:r w:rsidR="006D3084" w:rsidRPr="00C769C1">
        <w:rPr>
          <w:color w:val="000000" w:themeColor="text1"/>
          <w:sz w:val="28"/>
          <w:szCs w:val="28"/>
        </w:rPr>
        <w:t>соотношени</w:t>
      </w:r>
      <w:r w:rsidR="00B071AB" w:rsidRPr="00C769C1">
        <w:rPr>
          <w:color w:val="000000" w:themeColor="text1"/>
          <w:sz w:val="28"/>
          <w:szCs w:val="28"/>
        </w:rPr>
        <w:t>я</w:t>
      </w:r>
      <w:r w:rsidR="006D3084" w:rsidRPr="00C769C1">
        <w:rPr>
          <w:color w:val="000000" w:themeColor="text1"/>
          <w:sz w:val="28"/>
          <w:szCs w:val="28"/>
        </w:rPr>
        <w:t xml:space="preserve"> достигнутых результатов и ресурсов, затраченных на их достижение</w:t>
      </w:r>
      <w:r w:rsidR="00B071AB" w:rsidRPr="00C769C1">
        <w:rPr>
          <w:color w:val="000000" w:themeColor="text1"/>
          <w:sz w:val="28"/>
          <w:szCs w:val="28"/>
        </w:rPr>
        <w:t xml:space="preserve">: </w:t>
      </w:r>
      <w:r w:rsidR="00D7538C" w:rsidRPr="00C769C1">
        <w:rPr>
          <w:color w:val="000000" w:themeColor="text1"/>
          <w:sz w:val="28"/>
          <w:szCs w:val="28"/>
        </w:rPr>
        <w:t>12</w:t>
      </w:r>
      <w:r w:rsidR="00B071AB" w:rsidRPr="00C769C1">
        <w:rPr>
          <w:color w:val="000000" w:themeColor="text1"/>
          <w:sz w:val="28"/>
          <w:szCs w:val="28"/>
        </w:rPr>
        <w:t xml:space="preserve"> п</w:t>
      </w:r>
      <w:r w:rsidR="00D7538C" w:rsidRPr="00C769C1">
        <w:rPr>
          <w:color w:val="000000" w:themeColor="text1"/>
          <w:sz w:val="28"/>
          <w:szCs w:val="28"/>
        </w:rPr>
        <w:t xml:space="preserve">рограмм признаны эффективными, 5 </w:t>
      </w:r>
      <w:r w:rsidR="00B071AB" w:rsidRPr="00C769C1">
        <w:rPr>
          <w:color w:val="000000" w:themeColor="text1"/>
          <w:sz w:val="28"/>
          <w:szCs w:val="28"/>
        </w:rPr>
        <w:t>программ с удовлетворительным уровнем реализации</w:t>
      </w:r>
      <w:r w:rsidR="0066777A">
        <w:rPr>
          <w:color w:val="000000" w:themeColor="text1"/>
          <w:sz w:val="28"/>
          <w:szCs w:val="28"/>
        </w:rPr>
        <w:t xml:space="preserve">, 2 программы низкоэффективные. </w:t>
      </w:r>
      <w:r w:rsidR="003E1DF2" w:rsidRPr="00C769C1">
        <w:rPr>
          <w:color w:val="000000" w:themeColor="text1"/>
          <w:sz w:val="28"/>
          <w:szCs w:val="28"/>
        </w:rPr>
        <w:t>На основании приведенных данных целесообразно продолжить реализацию муниципальных программ в последующие годы</w:t>
      </w:r>
      <w:r w:rsidR="007664FC" w:rsidRPr="00C769C1">
        <w:rPr>
          <w:color w:val="000000" w:themeColor="text1"/>
          <w:sz w:val="28"/>
          <w:szCs w:val="28"/>
        </w:rPr>
        <w:t>.</w:t>
      </w:r>
    </w:p>
    <w:p w14:paraId="6EB1B2B4" w14:textId="77777777" w:rsidR="00B071AB" w:rsidRPr="00624DA0" w:rsidRDefault="00B071AB" w:rsidP="00B10D4B">
      <w:pPr>
        <w:ind w:firstLine="567"/>
        <w:jc w:val="both"/>
        <w:rPr>
          <w:rFonts w:ascii="Arial" w:hAnsi="Arial" w:cs="Arial"/>
          <w:color w:val="FF0000"/>
        </w:rPr>
      </w:pPr>
    </w:p>
    <w:sectPr w:rsidR="00B071AB" w:rsidRPr="00624DA0" w:rsidSect="00507DE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65F4" w14:textId="77777777" w:rsidR="00FE633F" w:rsidRDefault="00FE633F" w:rsidP="00E07F50">
      <w:r>
        <w:separator/>
      </w:r>
    </w:p>
  </w:endnote>
  <w:endnote w:type="continuationSeparator" w:id="0">
    <w:p w14:paraId="423CD043" w14:textId="77777777" w:rsidR="00FE633F" w:rsidRDefault="00FE633F" w:rsidP="00E0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19DE6" w14:textId="77777777" w:rsidR="00FE633F" w:rsidRDefault="00FE633F" w:rsidP="00E07F50">
      <w:r>
        <w:separator/>
      </w:r>
    </w:p>
  </w:footnote>
  <w:footnote w:type="continuationSeparator" w:id="0">
    <w:p w14:paraId="5188A766" w14:textId="77777777" w:rsidR="00FE633F" w:rsidRDefault="00FE633F" w:rsidP="00E0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3812"/>
    <w:multiLevelType w:val="hybridMultilevel"/>
    <w:tmpl w:val="7C94A2F6"/>
    <w:lvl w:ilvl="0" w:tplc="FF563BE0">
      <w:start w:val="1"/>
      <w:numFmt w:val="bullet"/>
      <w:lvlText w:val=""/>
      <w:lvlJc w:val="left"/>
      <w:pPr>
        <w:tabs>
          <w:tab w:val="num" w:pos="2171"/>
        </w:tabs>
        <w:ind w:left="2171" w:hanging="360"/>
      </w:pPr>
      <w:rPr>
        <w:rFonts w:ascii="Symbol" w:hAnsi="Symbol" w:hint="default"/>
      </w:rPr>
    </w:lvl>
    <w:lvl w:ilvl="1" w:tplc="04190003" w:tentative="1">
      <w:start w:val="1"/>
      <w:numFmt w:val="bullet"/>
      <w:lvlText w:val="o"/>
      <w:lvlJc w:val="left"/>
      <w:pPr>
        <w:tabs>
          <w:tab w:val="num" w:pos="2891"/>
        </w:tabs>
        <w:ind w:left="2891" w:hanging="360"/>
      </w:pPr>
      <w:rPr>
        <w:rFonts w:ascii="Courier New" w:hAnsi="Courier New" w:cs="Courier New" w:hint="default"/>
      </w:rPr>
    </w:lvl>
    <w:lvl w:ilvl="2" w:tplc="04190005" w:tentative="1">
      <w:start w:val="1"/>
      <w:numFmt w:val="bullet"/>
      <w:lvlText w:val=""/>
      <w:lvlJc w:val="left"/>
      <w:pPr>
        <w:tabs>
          <w:tab w:val="num" w:pos="3611"/>
        </w:tabs>
        <w:ind w:left="3611" w:hanging="360"/>
      </w:pPr>
      <w:rPr>
        <w:rFonts w:ascii="Wingdings" w:hAnsi="Wingdings" w:hint="default"/>
      </w:rPr>
    </w:lvl>
    <w:lvl w:ilvl="3" w:tplc="04190001" w:tentative="1">
      <w:start w:val="1"/>
      <w:numFmt w:val="bullet"/>
      <w:lvlText w:val=""/>
      <w:lvlJc w:val="left"/>
      <w:pPr>
        <w:tabs>
          <w:tab w:val="num" w:pos="4331"/>
        </w:tabs>
        <w:ind w:left="4331" w:hanging="360"/>
      </w:pPr>
      <w:rPr>
        <w:rFonts w:ascii="Symbol" w:hAnsi="Symbol" w:hint="default"/>
      </w:rPr>
    </w:lvl>
    <w:lvl w:ilvl="4" w:tplc="04190003" w:tentative="1">
      <w:start w:val="1"/>
      <w:numFmt w:val="bullet"/>
      <w:lvlText w:val="o"/>
      <w:lvlJc w:val="left"/>
      <w:pPr>
        <w:tabs>
          <w:tab w:val="num" w:pos="5051"/>
        </w:tabs>
        <w:ind w:left="5051" w:hanging="360"/>
      </w:pPr>
      <w:rPr>
        <w:rFonts w:ascii="Courier New" w:hAnsi="Courier New" w:cs="Courier New" w:hint="default"/>
      </w:rPr>
    </w:lvl>
    <w:lvl w:ilvl="5" w:tplc="04190005" w:tentative="1">
      <w:start w:val="1"/>
      <w:numFmt w:val="bullet"/>
      <w:lvlText w:val=""/>
      <w:lvlJc w:val="left"/>
      <w:pPr>
        <w:tabs>
          <w:tab w:val="num" w:pos="5771"/>
        </w:tabs>
        <w:ind w:left="5771" w:hanging="360"/>
      </w:pPr>
      <w:rPr>
        <w:rFonts w:ascii="Wingdings" w:hAnsi="Wingdings" w:hint="default"/>
      </w:rPr>
    </w:lvl>
    <w:lvl w:ilvl="6" w:tplc="04190001" w:tentative="1">
      <w:start w:val="1"/>
      <w:numFmt w:val="bullet"/>
      <w:lvlText w:val=""/>
      <w:lvlJc w:val="left"/>
      <w:pPr>
        <w:tabs>
          <w:tab w:val="num" w:pos="6491"/>
        </w:tabs>
        <w:ind w:left="6491" w:hanging="360"/>
      </w:pPr>
      <w:rPr>
        <w:rFonts w:ascii="Symbol" w:hAnsi="Symbol" w:hint="default"/>
      </w:rPr>
    </w:lvl>
    <w:lvl w:ilvl="7" w:tplc="04190003" w:tentative="1">
      <w:start w:val="1"/>
      <w:numFmt w:val="bullet"/>
      <w:lvlText w:val="o"/>
      <w:lvlJc w:val="left"/>
      <w:pPr>
        <w:tabs>
          <w:tab w:val="num" w:pos="7211"/>
        </w:tabs>
        <w:ind w:left="7211" w:hanging="360"/>
      </w:pPr>
      <w:rPr>
        <w:rFonts w:ascii="Courier New" w:hAnsi="Courier New" w:cs="Courier New" w:hint="default"/>
      </w:rPr>
    </w:lvl>
    <w:lvl w:ilvl="8" w:tplc="04190005" w:tentative="1">
      <w:start w:val="1"/>
      <w:numFmt w:val="bullet"/>
      <w:lvlText w:val=""/>
      <w:lvlJc w:val="left"/>
      <w:pPr>
        <w:tabs>
          <w:tab w:val="num" w:pos="7931"/>
        </w:tabs>
        <w:ind w:left="7931" w:hanging="360"/>
      </w:pPr>
      <w:rPr>
        <w:rFonts w:ascii="Wingdings" w:hAnsi="Wingdings" w:hint="default"/>
      </w:rPr>
    </w:lvl>
  </w:abstractNum>
  <w:abstractNum w:abstractNumId="1" w15:restartNumberingAfterBreak="0">
    <w:nsid w:val="0E2D0834"/>
    <w:multiLevelType w:val="hybridMultilevel"/>
    <w:tmpl w:val="73C83E6A"/>
    <w:lvl w:ilvl="0" w:tplc="3774B3C8">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A4707"/>
    <w:multiLevelType w:val="hybridMultilevel"/>
    <w:tmpl w:val="4F0E1A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52011"/>
    <w:multiLevelType w:val="hybridMultilevel"/>
    <w:tmpl w:val="CE40E878"/>
    <w:lvl w:ilvl="0" w:tplc="FF563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C5A56"/>
    <w:multiLevelType w:val="hybridMultilevel"/>
    <w:tmpl w:val="C9043CF2"/>
    <w:lvl w:ilvl="0" w:tplc="9E1C3230">
      <w:start w:val="16"/>
      <w:numFmt w:val="decimal"/>
      <w:lvlText w:val="%1."/>
      <w:lvlJc w:val="left"/>
      <w:pPr>
        <w:ind w:left="1068" w:hanging="360"/>
      </w:pPr>
      <w:rPr>
        <w:rFonts w:hint="default"/>
        <w:b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596FAA"/>
    <w:multiLevelType w:val="hybridMultilevel"/>
    <w:tmpl w:val="FDDED45E"/>
    <w:lvl w:ilvl="0" w:tplc="AE4055FC">
      <w:start w:val="1"/>
      <w:numFmt w:val="decimal"/>
      <w:lvlText w:val="%1."/>
      <w:lvlJc w:val="left"/>
      <w:pPr>
        <w:ind w:left="1414" w:hanging="705"/>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EC5A2B"/>
    <w:multiLevelType w:val="hybridMultilevel"/>
    <w:tmpl w:val="8DFED046"/>
    <w:lvl w:ilvl="0" w:tplc="7598C622">
      <w:start w:val="18"/>
      <w:numFmt w:val="decimal"/>
      <w:lvlText w:val="%1."/>
      <w:lvlJc w:val="left"/>
      <w:pPr>
        <w:ind w:left="1428" w:hanging="360"/>
      </w:pPr>
      <w:rPr>
        <w:rFonts w:eastAsia="MS Mincho"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939573F"/>
    <w:multiLevelType w:val="hybridMultilevel"/>
    <w:tmpl w:val="A92A1FEC"/>
    <w:lvl w:ilvl="0" w:tplc="43707B9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C1A4D12"/>
    <w:multiLevelType w:val="hybridMultilevel"/>
    <w:tmpl w:val="C2D892CC"/>
    <w:lvl w:ilvl="0" w:tplc="0419000F">
      <w:start w:val="1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E21D7"/>
    <w:multiLevelType w:val="hybridMultilevel"/>
    <w:tmpl w:val="FDD0AE16"/>
    <w:lvl w:ilvl="0" w:tplc="AE4055FC">
      <w:start w:val="1"/>
      <w:numFmt w:val="decimal"/>
      <w:lvlText w:val="%1."/>
      <w:lvlJc w:val="left"/>
      <w:pPr>
        <w:ind w:left="1414" w:hanging="705"/>
      </w:pPr>
      <w:rPr>
        <w:rFonts w:hint="default"/>
        <w:b w:val="0"/>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049EF"/>
    <w:multiLevelType w:val="hybridMultilevel"/>
    <w:tmpl w:val="2416BEFE"/>
    <w:lvl w:ilvl="0" w:tplc="CB8EB9C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54E485A"/>
    <w:multiLevelType w:val="hybridMultilevel"/>
    <w:tmpl w:val="9F002D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F1E0A"/>
    <w:multiLevelType w:val="hybridMultilevel"/>
    <w:tmpl w:val="0964BAA2"/>
    <w:lvl w:ilvl="0" w:tplc="1AB267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672B36"/>
    <w:multiLevelType w:val="hybridMultilevel"/>
    <w:tmpl w:val="36DC1014"/>
    <w:lvl w:ilvl="0" w:tplc="38D0E4A4">
      <w:start w:val="1"/>
      <w:numFmt w:val="decimal"/>
      <w:lvlText w:val="%1."/>
      <w:lvlJc w:val="left"/>
      <w:pPr>
        <w:ind w:left="644" w:hanging="360"/>
      </w:pPr>
      <w:rPr>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4" w15:restartNumberingAfterBreak="0">
    <w:nsid w:val="289B71A6"/>
    <w:multiLevelType w:val="hybridMultilevel"/>
    <w:tmpl w:val="CD024602"/>
    <w:lvl w:ilvl="0" w:tplc="22822B86">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CE6C75"/>
    <w:multiLevelType w:val="hybridMultilevel"/>
    <w:tmpl w:val="21C847F2"/>
    <w:lvl w:ilvl="0" w:tplc="FF563BE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B3E248B"/>
    <w:multiLevelType w:val="hybridMultilevel"/>
    <w:tmpl w:val="3CB42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9165FF"/>
    <w:multiLevelType w:val="hybridMultilevel"/>
    <w:tmpl w:val="96805832"/>
    <w:lvl w:ilvl="0" w:tplc="D026CE22">
      <w:start w:val="12"/>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93912"/>
    <w:multiLevelType w:val="hybridMultilevel"/>
    <w:tmpl w:val="30A2168C"/>
    <w:lvl w:ilvl="0" w:tplc="B58685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50FE5"/>
    <w:multiLevelType w:val="hybridMultilevel"/>
    <w:tmpl w:val="47D632EE"/>
    <w:lvl w:ilvl="0" w:tplc="786C35D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B47486A"/>
    <w:multiLevelType w:val="hybridMultilevel"/>
    <w:tmpl w:val="888E2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656871"/>
    <w:multiLevelType w:val="hybridMultilevel"/>
    <w:tmpl w:val="F53824E6"/>
    <w:lvl w:ilvl="0" w:tplc="6494F5C4">
      <w:start w:val="6"/>
      <w:numFmt w:val="decimal"/>
      <w:lvlText w:val="%1."/>
      <w:lvlJc w:val="left"/>
      <w:pPr>
        <w:ind w:left="1428" w:hanging="360"/>
      </w:pPr>
      <w:rPr>
        <w:rFonts w:eastAsia="Batang"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103500A"/>
    <w:multiLevelType w:val="hybridMultilevel"/>
    <w:tmpl w:val="36DC1014"/>
    <w:lvl w:ilvl="0" w:tplc="38D0E4A4">
      <w:start w:val="1"/>
      <w:numFmt w:val="decimal"/>
      <w:lvlText w:val="%1."/>
      <w:lvlJc w:val="left"/>
      <w:pPr>
        <w:ind w:left="1068" w:hanging="360"/>
      </w:pPr>
      <w:rPr>
        <w:b w:val="0"/>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23" w15:restartNumberingAfterBreak="0">
    <w:nsid w:val="419B1453"/>
    <w:multiLevelType w:val="hybridMultilevel"/>
    <w:tmpl w:val="C5725788"/>
    <w:lvl w:ilvl="0" w:tplc="3C7A912E">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261462D"/>
    <w:multiLevelType w:val="hybridMultilevel"/>
    <w:tmpl w:val="D30C0BD4"/>
    <w:lvl w:ilvl="0" w:tplc="E084AB1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09531A"/>
    <w:multiLevelType w:val="hybridMultilevel"/>
    <w:tmpl w:val="91784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DA7C03"/>
    <w:multiLevelType w:val="hybridMultilevel"/>
    <w:tmpl w:val="8A02E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FA79D3"/>
    <w:multiLevelType w:val="hybridMultilevel"/>
    <w:tmpl w:val="D77EA0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59317A46"/>
    <w:multiLevelType w:val="hybridMultilevel"/>
    <w:tmpl w:val="2452AA9C"/>
    <w:lvl w:ilvl="0" w:tplc="0419000F">
      <w:start w:val="15"/>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E94CED"/>
    <w:multiLevelType w:val="hybridMultilevel"/>
    <w:tmpl w:val="FF8C47BE"/>
    <w:lvl w:ilvl="0" w:tplc="AE4055FC">
      <w:start w:val="1"/>
      <w:numFmt w:val="decimal"/>
      <w:lvlText w:val="%1."/>
      <w:lvlJc w:val="left"/>
      <w:pPr>
        <w:ind w:left="1982" w:hanging="705"/>
      </w:pPr>
      <w:rPr>
        <w:rFonts w:hint="default"/>
        <w:b w:val="0"/>
        <w:u w:val="none"/>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0" w15:restartNumberingAfterBreak="0">
    <w:nsid w:val="6AEF2EEE"/>
    <w:multiLevelType w:val="hybridMultilevel"/>
    <w:tmpl w:val="64D6EB6C"/>
    <w:lvl w:ilvl="0" w:tplc="1AB26740">
      <w:start w:val="1"/>
      <w:numFmt w:val="bullet"/>
      <w:lvlText w:val=""/>
      <w:lvlJc w:val="left"/>
      <w:pPr>
        <w:ind w:left="4472" w:hanging="360"/>
      </w:pPr>
      <w:rPr>
        <w:rFonts w:ascii="Symbol" w:hAnsi="Symbol"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31" w15:restartNumberingAfterBreak="0">
    <w:nsid w:val="7078752B"/>
    <w:multiLevelType w:val="hybridMultilevel"/>
    <w:tmpl w:val="D6A2B01A"/>
    <w:lvl w:ilvl="0" w:tplc="71AAEE10">
      <w:start w:val="3"/>
      <w:numFmt w:val="decimal"/>
      <w:lvlText w:val="%1."/>
      <w:lvlJc w:val="left"/>
      <w:pPr>
        <w:ind w:left="786" w:hanging="360"/>
      </w:pPr>
      <w:rPr>
        <w:strike w:val="0"/>
        <w:dstrike w:val="0"/>
        <w:color w:val="auto"/>
        <w:u w:val="none"/>
        <w:effect w:val="non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15:restartNumberingAfterBreak="0">
    <w:nsid w:val="751E56CA"/>
    <w:multiLevelType w:val="hybridMultilevel"/>
    <w:tmpl w:val="853827F6"/>
    <w:lvl w:ilvl="0" w:tplc="1AB26740">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3" w15:restartNumberingAfterBreak="0">
    <w:nsid w:val="7CFB7B03"/>
    <w:multiLevelType w:val="hybridMultilevel"/>
    <w:tmpl w:val="DCFE930C"/>
    <w:lvl w:ilvl="0" w:tplc="1AB26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1"/>
  </w:num>
  <w:num w:numId="5">
    <w:abstractNumId w:val="15"/>
  </w:num>
  <w:num w:numId="6">
    <w:abstractNumId w:val="26"/>
  </w:num>
  <w:num w:numId="7">
    <w:abstractNumId w:val="7"/>
  </w:num>
  <w:num w:numId="8">
    <w:abstractNumId w:val="24"/>
  </w:num>
  <w:num w:numId="9">
    <w:abstractNumId w:val="12"/>
  </w:num>
  <w:num w:numId="10">
    <w:abstractNumId w:val="32"/>
  </w:num>
  <w:num w:numId="11">
    <w:abstractNumId w:val="30"/>
  </w:num>
  <w:num w:numId="12">
    <w:abstractNumId w:val="16"/>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 w:numId="19">
    <w:abstractNumId w:val="10"/>
  </w:num>
  <w:num w:numId="20">
    <w:abstractNumId w:val="21"/>
  </w:num>
  <w:num w:numId="21">
    <w:abstractNumId w:val="4"/>
  </w:num>
  <w:num w:numId="22">
    <w:abstractNumId w:val="6"/>
  </w:num>
  <w:num w:numId="23">
    <w:abstractNumId w:val="28"/>
  </w:num>
  <w:num w:numId="24">
    <w:abstractNumId w:val="20"/>
  </w:num>
  <w:num w:numId="25">
    <w:abstractNumId w:val="17"/>
  </w:num>
  <w:num w:numId="26">
    <w:abstractNumId w:val="13"/>
  </w:num>
  <w:num w:numId="27">
    <w:abstractNumId w:val="27"/>
  </w:num>
  <w:num w:numId="28">
    <w:abstractNumId w:val="1"/>
  </w:num>
  <w:num w:numId="29">
    <w:abstractNumId w:val="2"/>
  </w:num>
  <w:num w:numId="30">
    <w:abstractNumId w:val="8"/>
  </w:num>
  <w:num w:numId="31">
    <w:abstractNumId w:val="33"/>
  </w:num>
  <w:num w:numId="32">
    <w:abstractNumId w:val="25"/>
  </w:num>
  <w:num w:numId="33">
    <w:abstractNumId w:val="5"/>
  </w:num>
  <w:num w:numId="34">
    <w:abstractNumId w:val="9"/>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B65"/>
    <w:rsid w:val="000003A9"/>
    <w:rsid w:val="00003249"/>
    <w:rsid w:val="00007942"/>
    <w:rsid w:val="000119B2"/>
    <w:rsid w:val="00015313"/>
    <w:rsid w:val="000159DC"/>
    <w:rsid w:val="000176AC"/>
    <w:rsid w:val="00020489"/>
    <w:rsid w:val="0002371B"/>
    <w:rsid w:val="000306CD"/>
    <w:rsid w:val="0005453F"/>
    <w:rsid w:val="00055E67"/>
    <w:rsid w:val="000571EE"/>
    <w:rsid w:val="00060634"/>
    <w:rsid w:val="00071D5D"/>
    <w:rsid w:val="00072B69"/>
    <w:rsid w:val="00073B16"/>
    <w:rsid w:val="000769C5"/>
    <w:rsid w:val="00080010"/>
    <w:rsid w:val="00083F3D"/>
    <w:rsid w:val="0009524C"/>
    <w:rsid w:val="0009797E"/>
    <w:rsid w:val="000C33EA"/>
    <w:rsid w:val="000D116F"/>
    <w:rsid w:val="00101A8A"/>
    <w:rsid w:val="0010778C"/>
    <w:rsid w:val="00131311"/>
    <w:rsid w:val="001349B5"/>
    <w:rsid w:val="00143408"/>
    <w:rsid w:val="00144039"/>
    <w:rsid w:val="001453D6"/>
    <w:rsid w:val="00154636"/>
    <w:rsid w:val="00156745"/>
    <w:rsid w:val="001574DE"/>
    <w:rsid w:val="00182115"/>
    <w:rsid w:val="001838E1"/>
    <w:rsid w:val="00184102"/>
    <w:rsid w:val="0018535E"/>
    <w:rsid w:val="00197A87"/>
    <w:rsid w:val="001A564A"/>
    <w:rsid w:val="001A7C3B"/>
    <w:rsid w:val="001B7BB3"/>
    <w:rsid w:val="001D002D"/>
    <w:rsid w:val="001D1C2D"/>
    <w:rsid w:val="001D50A9"/>
    <w:rsid w:val="001E1DBA"/>
    <w:rsid w:val="001E408C"/>
    <w:rsid w:val="001F1614"/>
    <w:rsid w:val="001F7E01"/>
    <w:rsid w:val="00205475"/>
    <w:rsid w:val="00211A7E"/>
    <w:rsid w:val="00222C50"/>
    <w:rsid w:val="002351FE"/>
    <w:rsid w:val="0023604E"/>
    <w:rsid w:val="00241998"/>
    <w:rsid w:val="00241EA6"/>
    <w:rsid w:val="00243801"/>
    <w:rsid w:val="00246559"/>
    <w:rsid w:val="002563F1"/>
    <w:rsid w:val="00260982"/>
    <w:rsid w:val="00266EA1"/>
    <w:rsid w:val="0027023A"/>
    <w:rsid w:val="00270CFB"/>
    <w:rsid w:val="002721E5"/>
    <w:rsid w:val="002775E7"/>
    <w:rsid w:val="002804DB"/>
    <w:rsid w:val="00281CE9"/>
    <w:rsid w:val="0028259F"/>
    <w:rsid w:val="00287CB8"/>
    <w:rsid w:val="00291D2E"/>
    <w:rsid w:val="00295786"/>
    <w:rsid w:val="002A2554"/>
    <w:rsid w:val="002A466C"/>
    <w:rsid w:val="002C2171"/>
    <w:rsid w:val="002C61F7"/>
    <w:rsid w:val="002D7240"/>
    <w:rsid w:val="002E77A3"/>
    <w:rsid w:val="002F3081"/>
    <w:rsid w:val="002F3976"/>
    <w:rsid w:val="002F5F3B"/>
    <w:rsid w:val="003063A1"/>
    <w:rsid w:val="00313987"/>
    <w:rsid w:val="00326DAE"/>
    <w:rsid w:val="003322BA"/>
    <w:rsid w:val="00335F24"/>
    <w:rsid w:val="00336DE4"/>
    <w:rsid w:val="00340C4F"/>
    <w:rsid w:val="00363F12"/>
    <w:rsid w:val="0036465E"/>
    <w:rsid w:val="003855E8"/>
    <w:rsid w:val="00387B5A"/>
    <w:rsid w:val="0039469D"/>
    <w:rsid w:val="003957E9"/>
    <w:rsid w:val="003C7B48"/>
    <w:rsid w:val="003D0358"/>
    <w:rsid w:val="003D3E74"/>
    <w:rsid w:val="003E1DF2"/>
    <w:rsid w:val="003F10F3"/>
    <w:rsid w:val="003F25AD"/>
    <w:rsid w:val="00417668"/>
    <w:rsid w:val="00423D60"/>
    <w:rsid w:val="00423FDD"/>
    <w:rsid w:val="00425631"/>
    <w:rsid w:val="0043189D"/>
    <w:rsid w:val="00435503"/>
    <w:rsid w:val="00447119"/>
    <w:rsid w:val="00452DE8"/>
    <w:rsid w:val="00460445"/>
    <w:rsid w:val="00463413"/>
    <w:rsid w:val="00465CE4"/>
    <w:rsid w:val="00473EDA"/>
    <w:rsid w:val="00480980"/>
    <w:rsid w:val="00484048"/>
    <w:rsid w:val="00486367"/>
    <w:rsid w:val="00493506"/>
    <w:rsid w:val="004942F5"/>
    <w:rsid w:val="00496F68"/>
    <w:rsid w:val="004A3EAA"/>
    <w:rsid w:val="004A7582"/>
    <w:rsid w:val="004B2D02"/>
    <w:rsid w:val="004B3765"/>
    <w:rsid w:val="004B409F"/>
    <w:rsid w:val="004C18EB"/>
    <w:rsid w:val="004E0733"/>
    <w:rsid w:val="004F420E"/>
    <w:rsid w:val="005003C0"/>
    <w:rsid w:val="0050762D"/>
    <w:rsid w:val="00507DEA"/>
    <w:rsid w:val="00513254"/>
    <w:rsid w:val="00534639"/>
    <w:rsid w:val="005443C6"/>
    <w:rsid w:val="00550119"/>
    <w:rsid w:val="00551925"/>
    <w:rsid w:val="005619B6"/>
    <w:rsid w:val="00563B4F"/>
    <w:rsid w:val="00563F55"/>
    <w:rsid w:val="00563FA7"/>
    <w:rsid w:val="00574DE3"/>
    <w:rsid w:val="005757E5"/>
    <w:rsid w:val="00581561"/>
    <w:rsid w:val="00590081"/>
    <w:rsid w:val="0059222A"/>
    <w:rsid w:val="005978B2"/>
    <w:rsid w:val="005A17BE"/>
    <w:rsid w:val="005B02E8"/>
    <w:rsid w:val="005B3F1C"/>
    <w:rsid w:val="005B60B2"/>
    <w:rsid w:val="005D1517"/>
    <w:rsid w:val="005D6024"/>
    <w:rsid w:val="005D798C"/>
    <w:rsid w:val="005E088C"/>
    <w:rsid w:val="00610C67"/>
    <w:rsid w:val="00616B82"/>
    <w:rsid w:val="00617B39"/>
    <w:rsid w:val="00623E38"/>
    <w:rsid w:val="00624DA0"/>
    <w:rsid w:val="00626EF3"/>
    <w:rsid w:val="0063581F"/>
    <w:rsid w:val="0064061F"/>
    <w:rsid w:val="00641B65"/>
    <w:rsid w:val="00644C48"/>
    <w:rsid w:val="0066777A"/>
    <w:rsid w:val="006678A8"/>
    <w:rsid w:val="006852DD"/>
    <w:rsid w:val="006875EA"/>
    <w:rsid w:val="006921C1"/>
    <w:rsid w:val="00693091"/>
    <w:rsid w:val="006936E5"/>
    <w:rsid w:val="00697FD9"/>
    <w:rsid w:val="006A2BDF"/>
    <w:rsid w:val="006A5600"/>
    <w:rsid w:val="006B0D77"/>
    <w:rsid w:val="006B4EF5"/>
    <w:rsid w:val="006B6DEE"/>
    <w:rsid w:val="006B6EE1"/>
    <w:rsid w:val="006C2600"/>
    <w:rsid w:val="006D3084"/>
    <w:rsid w:val="006D3800"/>
    <w:rsid w:val="006D6330"/>
    <w:rsid w:val="006E50AF"/>
    <w:rsid w:val="006F73A8"/>
    <w:rsid w:val="007106C9"/>
    <w:rsid w:val="0071348F"/>
    <w:rsid w:val="007234EB"/>
    <w:rsid w:val="00734D2E"/>
    <w:rsid w:val="0074004F"/>
    <w:rsid w:val="00747032"/>
    <w:rsid w:val="00752FCA"/>
    <w:rsid w:val="00753188"/>
    <w:rsid w:val="00754DC0"/>
    <w:rsid w:val="00755C8A"/>
    <w:rsid w:val="0076211C"/>
    <w:rsid w:val="007624B9"/>
    <w:rsid w:val="007664FC"/>
    <w:rsid w:val="00770225"/>
    <w:rsid w:val="00774088"/>
    <w:rsid w:val="007942CA"/>
    <w:rsid w:val="00794D86"/>
    <w:rsid w:val="00795ECA"/>
    <w:rsid w:val="007C339A"/>
    <w:rsid w:val="007C520E"/>
    <w:rsid w:val="007D4EEF"/>
    <w:rsid w:val="007D4F30"/>
    <w:rsid w:val="007D7215"/>
    <w:rsid w:val="007E1C16"/>
    <w:rsid w:val="007E6150"/>
    <w:rsid w:val="007F069C"/>
    <w:rsid w:val="008149A2"/>
    <w:rsid w:val="0081584A"/>
    <w:rsid w:val="0083718F"/>
    <w:rsid w:val="00837FC0"/>
    <w:rsid w:val="00842001"/>
    <w:rsid w:val="00853692"/>
    <w:rsid w:val="00865C03"/>
    <w:rsid w:val="00870FC9"/>
    <w:rsid w:val="008831D9"/>
    <w:rsid w:val="00897D32"/>
    <w:rsid w:val="008B429E"/>
    <w:rsid w:val="008B49B5"/>
    <w:rsid w:val="008B6655"/>
    <w:rsid w:val="008C1A83"/>
    <w:rsid w:val="008E1446"/>
    <w:rsid w:val="008F241E"/>
    <w:rsid w:val="0090073C"/>
    <w:rsid w:val="00907F65"/>
    <w:rsid w:val="00923861"/>
    <w:rsid w:val="00927733"/>
    <w:rsid w:val="00931BA7"/>
    <w:rsid w:val="0094653C"/>
    <w:rsid w:val="00985F61"/>
    <w:rsid w:val="00990243"/>
    <w:rsid w:val="009A210E"/>
    <w:rsid w:val="009A27F5"/>
    <w:rsid w:val="009B3153"/>
    <w:rsid w:val="009B438D"/>
    <w:rsid w:val="009C1915"/>
    <w:rsid w:val="009C7E4A"/>
    <w:rsid w:val="00A00606"/>
    <w:rsid w:val="00A00749"/>
    <w:rsid w:val="00A127B8"/>
    <w:rsid w:val="00A14ACB"/>
    <w:rsid w:val="00A31B05"/>
    <w:rsid w:val="00A335EB"/>
    <w:rsid w:val="00A34D40"/>
    <w:rsid w:val="00A44BF7"/>
    <w:rsid w:val="00A63044"/>
    <w:rsid w:val="00A71657"/>
    <w:rsid w:val="00A77491"/>
    <w:rsid w:val="00A84D07"/>
    <w:rsid w:val="00A86C42"/>
    <w:rsid w:val="00A91746"/>
    <w:rsid w:val="00A939EC"/>
    <w:rsid w:val="00A93B68"/>
    <w:rsid w:val="00A97529"/>
    <w:rsid w:val="00A97DF6"/>
    <w:rsid w:val="00AA0637"/>
    <w:rsid w:val="00AA256A"/>
    <w:rsid w:val="00AB0512"/>
    <w:rsid w:val="00AC0F9F"/>
    <w:rsid w:val="00AC4A27"/>
    <w:rsid w:val="00AC6EF4"/>
    <w:rsid w:val="00AD0EEB"/>
    <w:rsid w:val="00AD7F23"/>
    <w:rsid w:val="00AE7B11"/>
    <w:rsid w:val="00B04865"/>
    <w:rsid w:val="00B071AB"/>
    <w:rsid w:val="00B10D4B"/>
    <w:rsid w:val="00B16205"/>
    <w:rsid w:val="00B275F9"/>
    <w:rsid w:val="00B422D4"/>
    <w:rsid w:val="00B423D9"/>
    <w:rsid w:val="00B47649"/>
    <w:rsid w:val="00B54215"/>
    <w:rsid w:val="00B80A36"/>
    <w:rsid w:val="00B913E7"/>
    <w:rsid w:val="00BA3939"/>
    <w:rsid w:val="00BA4991"/>
    <w:rsid w:val="00BB6843"/>
    <w:rsid w:val="00BD1C04"/>
    <w:rsid w:val="00BE4B77"/>
    <w:rsid w:val="00BF19CE"/>
    <w:rsid w:val="00BF5D48"/>
    <w:rsid w:val="00BF6236"/>
    <w:rsid w:val="00BF6AA7"/>
    <w:rsid w:val="00C03C2E"/>
    <w:rsid w:val="00C04094"/>
    <w:rsid w:val="00C105F4"/>
    <w:rsid w:val="00C12AB3"/>
    <w:rsid w:val="00C32E6F"/>
    <w:rsid w:val="00C36A11"/>
    <w:rsid w:val="00C45699"/>
    <w:rsid w:val="00C52430"/>
    <w:rsid w:val="00C73415"/>
    <w:rsid w:val="00C769C1"/>
    <w:rsid w:val="00C92D5A"/>
    <w:rsid w:val="00CB1D6F"/>
    <w:rsid w:val="00CB3B91"/>
    <w:rsid w:val="00CB51C2"/>
    <w:rsid w:val="00CC7459"/>
    <w:rsid w:val="00CD360B"/>
    <w:rsid w:val="00CD390D"/>
    <w:rsid w:val="00D048D3"/>
    <w:rsid w:val="00D10542"/>
    <w:rsid w:val="00D12E5B"/>
    <w:rsid w:val="00D1610E"/>
    <w:rsid w:val="00D25CC2"/>
    <w:rsid w:val="00D27C66"/>
    <w:rsid w:val="00D309C0"/>
    <w:rsid w:val="00D40BE1"/>
    <w:rsid w:val="00D47B39"/>
    <w:rsid w:val="00D51BFA"/>
    <w:rsid w:val="00D7538C"/>
    <w:rsid w:val="00D84B4B"/>
    <w:rsid w:val="00D87E31"/>
    <w:rsid w:val="00DA3138"/>
    <w:rsid w:val="00DA3373"/>
    <w:rsid w:val="00DB5F30"/>
    <w:rsid w:val="00DC003B"/>
    <w:rsid w:val="00DC5100"/>
    <w:rsid w:val="00DD07F3"/>
    <w:rsid w:val="00DD1DCE"/>
    <w:rsid w:val="00DE2C5E"/>
    <w:rsid w:val="00DF3DE3"/>
    <w:rsid w:val="00E07F50"/>
    <w:rsid w:val="00E146BC"/>
    <w:rsid w:val="00E155C3"/>
    <w:rsid w:val="00E267CC"/>
    <w:rsid w:val="00E27774"/>
    <w:rsid w:val="00E318E7"/>
    <w:rsid w:val="00E340A5"/>
    <w:rsid w:val="00E55E17"/>
    <w:rsid w:val="00E56D68"/>
    <w:rsid w:val="00E81768"/>
    <w:rsid w:val="00E823D8"/>
    <w:rsid w:val="00E84432"/>
    <w:rsid w:val="00E84E9A"/>
    <w:rsid w:val="00E91F37"/>
    <w:rsid w:val="00EA0A42"/>
    <w:rsid w:val="00EB1EA1"/>
    <w:rsid w:val="00EB4EFD"/>
    <w:rsid w:val="00EB62ED"/>
    <w:rsid w:val="00EC3057"/>
    <w:rsid w:val="00EC482B"/>
    <w:rsid w:val="00ED0EDE"/>
    <w:rsid w:val="00EE5A67"/>
    <w:rsid w:val="00EF1581"/>
    <w:rsid w:val="00F0736A"/>
    <w:rsid w:val="00F250E9"/>
    <w:rsid w:val="00F26B66"/>
    <w:rsid w:val="00F35440"/>
    <w:rsid w:val="00F40743"/>
    <w:rsid w:val="00F43C20"/>
    <w:rsid w:val="00F5088C"/>
    <w:rsid w:val="00F53A8F"/>
    <w:rsid w:val="00F575DF"/>
    <w:rsid w:val="00F61121"/>
    <w:rsid w:val="00F65A3A"/>
    <w:rsid w:val="00F673E2"/>
    <w:rsid w:val="00F701A9"/>
    <w:rsid w:val="00F75176"/>
    <w:rsid w:val="00F82123"/>
    <w:rsid w:val="00F94361"/>
    <w:rsid w:val="00FA22F0"/>
    <w:rsid w:val="00FA7639"/>
    <w:rsid w:val="00FB3F4C"/>
    <w:rsid w:val="00FB6012"/>
    <w:rsid w:val="00FC088E"/>
    <w:rsid w:val="00FC26DC"/>
    <w:rsid w:val="00FD6507"/>
    <w:rsid w:val="00FE541D"/>
    <w:rsid w:val="00FE5DC0"/>
    <w:rsid w:val="00FE5F54"/>
    <w:rsid w:val="00FE633F"/>
    <w:rsid w:val="00FF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7852A0"/>
  <w15:docId w15:val="{211A41E2-D82D-4DAC-92BB-77A2B294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B65"/>
    <w:pPr>
      <w:keepNext/>
      <w:jc w:val="both"/>
      <w:outlineLvl w:val="0"/>
    </w:pPr>
    <w:rPr>
      <w:sz w:val="28"/>
      <w:szCs w:val="20"/>
    </w:rPr>
  </w:style>
  <w:style w:type="paragraph" w:styleId="2">
    <w:name w:val="heading 2"/>
    <w:basedOn w:val="a"/>
    <w:next w:val="a"/>
    <w:link w:val="20"/>
    <w:qFormat/>
    <w:rsid w:val="00641B65"/>
    <w:pPr>
      <w:keepNext/>
      <w:spacing w:before="240" w:after="60"/>
      <w:outlineLvl w:val="1"/>
    </w:pPr>
    <w:rPr>
      <w:rFonts w:ascii="Arial" w:hAnsi="Arial" w:cs="Arial"/>
      <w:b/>
      <w:bCs/>
      <w:i/>
      <w:iCs/>
      <w:sz w:val="28"/>
      <w:szCs w:val="28"/>
    </w:rPr>
  </w:style>
  <w:style w:type="paragraph" w:styleId="5">
    <w:name w:val="heading 5"/>
    <w:basedOn w:val="a"/>
    <w:next w:val="a"/>
    <w:link w:val="50"/>
    <w:qFormat/>
    <w:rsid w:val="00641B65"/>
    <w:pPr>
      <w:spacing w:before="240" w:after="60"/>
      <w:outlineLvl w:val="4"/>
    </w:pPr>
    <w:rPr>
      <w:b/>
      <w:bCs/>
      <w:i/>
      <w:iCs/>
      <w:sz w:val="26"/>
      <w:szCs w:val="26"/>
    </w:rPr>
  </w:style>
  <w:style w:type="paragraph" w:styleId="6">
    <w:name w:val="heading 6"/>
    <w:basedOn w:val="a"/>
    <w:next w:val="a"/>
    <w:link w:val="60"/>
    <w:qFormat/>
    <w:rsid w:val="00641B65"/>
    <w:pPr>
      <w:spacing w:before="240" w:after="60"/>
      <w:outlineLvl w:val="5"/>
    </w:pPr>
    <w:rPr>
      <w:b/>
      <w:bCs/>
      <w:sz w:val="22"/>
      <w:szCs w:val="22"/>
    </w:rPr>
  </w:style>
  <w:style w:type="paragraph" w:styleId="9">
    <w:name w:val="heading 9"/>
    <w:basedOn w:val="a"/>
    <w:next w:val="a"/>
    <w:link w:val="90"/>
    <w:qFormat/>
    <w:rsid w:val="00641B6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B6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41B65"/>
    <w:rPr>
      <w:rFonts w:ascii="Arial" w:eastAsia="Times New Roman" w:hAnsi="Arial" w:cs="Arial"/>
      <w:b/>
      <w:bCs/>
      <w:i/>
      <w:iCs/>
      <w:sz w:val="28"/>
      <w:szCs w:val="28"/>
      <w:lang w:eastAsia="ru-RU"/>
    </w:rPr>
  </w:style>
  <w:style w:type="character" w:customStyle="1" w:styleId="50">
    <w:name w:val="Заголовок 5 Знак"/>
    <w:basedOn w:val="a0"/>
    <w:link w:val="5"/>
    <w:rsid w:val="00641B6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41B65"/>
    <w:rPr>
      <w:rFonts w:ascii="Times New Roman" w:eastAsia="Times New Roman" w:hAnsi="Times New Roman" w:cs="Times New Roman"/>
      <w:b/>
      <w:bCs/>
      <w:lang w:eastAsia="ru-RU"/>
    </w:rPr>
  </w:style>
  <w:style w:type="character" w:customStyle="1" w:styleId="90">
    <w:name w:val="Заголовок 9 Знак"/>
    <w:basedOn w:val="a0"/>
    <w:link w:val="9"/>
    <w:rsid w:val="00641B65"/>
    <w:rPr>
      <w:rFonts w:ascii="Arial" w:eastAsia="Times New Roman" w:hAnsi="Arial" w:cs="Arial"/>
      <w:lang w:eastAsia="ru-RU"/>
    </w:rPr>
  </w:style>
  <w:style w:type="paragraph" w:customStyle="1" w:styleId="11">
    <w:name w:val="Обычный1"/>
    <w:rsid w:val="00641B65"/>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1"/>
    <w:next w:val="11"/>
    <w:rsid w:val="00641B65"/>
    <w:pPr>
      <w:keepNext/>
      <w:jc w:val="center"/>
    </w:pPr>
    <w:rPr>
      <w:b/>
      <w:sz w:val="22"/>
    </w:rPr>
  </w:style>
  <w:style w:type="paragraph" w:customStyle="1" w:styleId="21">
    <w:name w:val="Заголовок 21"/>
    <w:basedOn w:val="11"/>
    <w:next w:val="11"/>
    <w:rsid w:val="00641B65"/>
    <w:pPr>
      <w:keepNext/>
      <w:jc w:val="both"/>
    </w:pPr>
    <w:rPr>
      <w:sz w:val="24"/>
    </w:rPr>
  </w:style>
  <w:style w:type="paragraph" w:styleId="a3">
    <w:name w:val="Body Text Indent"/>
    <w:basedOn w:val="a"/>
    <w:link w:val="a4"/>
    <w:rsid w:val="00641B65"/>
    <w:pPr>
      <w:autoSpaceDE w:val="0"/>
      <w:autoSpaceDN w:val="0"/>
      <w:jc w:val="both"/>
    </w:pPr>
    <w:rPr>
      <w:szCs w:val="20"/>
    </w:rPr>
  </w:style>
  <w:style w:type="character" w:customStyle="1" w:styleId="a4">
    <w:name w:val="Основной текст с отступом Знак"/>
    <w:basedOn w:val="a0"/>
    <w:link w:val="a3"/>
    <w:rsid w:val="00641B65"/>
    <w:rPr>
      <w:rFonts w:ascii="Times New Roman" w:eastAsia="Times New Roman" w:hAnsi="Times New Roman" w:cs="Times New Roman"/>
      <w:sz w:val="24"/>
      <w:szCs w:val="20"/>
      <w:lang w:eastAsia="ru-RU"/>
    </w:rPr>
  </w:style>
  <w:style w:type="paragraph" w:customStyle="1" w:styleId="BodyText21">
    <w:name w:val="Body Text 21"/>
    <w:basedOn w:val="11"/>
    <w:rsid w:val="00641B65"/>
    <w:pPr>
      <w:ind w:firstLine="567"/>
      <w:jc w:val="both"/>
    </w:pPr>
    <w:rPr>
      <w:sz w:val="24"/>
    </w:rPr>
  </w:style>
  <w:style w:type="paragraph" w:customStyle="1" w:styleId="310">
    <w:name w:val="Основной текст 31"/>
    <w:basedOn w:val="11"/>
    <w:rsid w:val="00641B65"/>
    <w:pPr>
      <w:jc w:val="center"/>
    </w:pPr>
    <w:rPr>
      <w:b/>
      <w:sz w:val="24"/>
    </w:rPr>
  </w:style>
  <w:style w:type="paragraph" w:styleId="22">
    <w:name w:val="Body Text 2"/>
    <w:basedOn w:val="a"/>
    <w:link w:val="23"/>
    <w:rsid w:val="00641B65"/>
    <w:pPr>
      <w:spacing w:after="120" w:line="480" w:lineRule="auto"/>
    </w:pPr>
  </w:style>
  <w:style w:type="character" w:customStyle="1" w:styleId="23">
    <w:name w:val="Основной текст 2 Знак"/>
    <w:basedOn w:val="a0"/>
    <w:link w:val="22"/>
    <w:rsid w:val="00641B65"/>
    <w:rPr>
      <w:rFonts w:ascii="Times New Roman" w:eastAsia="Times New Roman" w:hAnsi="Times New Roman" w:cs="Times New Roman"/>
      <w:sz w:val="24"/>
      <w:szCs w:val="24"/>
      <w:lang w:eastAsia="ru-RU"/>
    </w:rPr>
  </w:style>
  <w:style w:type="paragraph" w:customStyle="1" w:styleId="210">
    <w:name w:val="Основной текст 21"/>
    <w:basedOn w:val="11"/>
    <w:rsid w:val="00641B65"/>
    <w:pPr>
      <w:jc w:val="both"/>
    </w:pPr>
    <w:rPr>
      <w:sz w:val="24"/>
    </w:rPr>
  </w:style>
  <w:style w:type="paragraph" w:styleId="a5">
    <w:name w:val="Body Text"/>
    <w:basedOn w:val="a"/>
    <w:link w:val="a6"/>
    <w:rsid w:val="00641B65"/>
    <w:pPr>
      <w:spacing w:after="120"/>
    </w:pPr>
  </w:style>
  <w:style w:type="character" w:customStyle="1" w:styleId="a6">
    <w:name w:val="Основной текст Знак"/>
    <w:basedOn w:val="a0"/>
    <w:link w:val="a5"/>
    <w:rsid w:val="00641B65"/>
    <w:rPr>
      <w:rFonts w:ascii="Times New Roman" w:eastAsia="Times New Roman" w:hAnsi="Times New Roman" w:cs="Times New Roman"/>
      <w:sz w:val="24"/>
      <w:szCs w:val="24"/>
      <w:lang w:eastAsia="ru-RU"/>
    </w:rPr>
  </w:style>
  <w:style w:type="paragraph" w:styleId="3">
    <w:name w:val="Body Text Indent 3"/>
    <w:basedOn w:val="a"/>
    <w:link w:val="30"/>
    <w:rsid w:val="00641B65"/>
    <w:pPr>
      <w:spacing w:after="120"/>
      <w:ind w:left="283"/>
    </w:pPr>
    <w:rPr>
      <w:sz w:val="16"/>
      <w:szCs w:val="16"/>
    </w:rPr>
  </w:style>
  <w:style w:type="character" w:customStyle="1" w:styleId="30">
    <w:name w:val="Основной текст с отступом 3 Знак"/>
    <w:basedOn w:val="a0"/>
    <w:link w:val="3"/>
    <w:rsid w:val="00641B65"/>
    <w:rPr>
      <w:rFonts w:ascii="Times New Roman" w:eastAsia="Times New Roman" w:hAnsi="Times New Roman" w:cs="Times New Roman"/>
      <w:sz w:val="16"/>
      <w:szCs w:val="16"/>
      <w:lang w:eastAsia="ru-RU"/>
    </w:rPr>
  </w:style>
  <w:style w:type="paragraph" w:styleId="a7">
    <w:name w:val="footer"/>
    <w:basedOn w:val="a"/>
    <w:link w:val="a8"/>
    <w:uiPriority w:val="99"/>
    <w:rsid w:val="00641B65"/>
    <w:pPr>
      <w:tabs>
        <w:tab w:val="center" w:pos="4677"/>
        <w:tab w:val="right" w:pos="9355"/>
      </w:tabs>
    </w:pPr>
  </w:style>
  <w:style w:type="character" w:customStyle="1" w:styleId="a8">
    <w:name w:val="Нижний колонтитул Знак"/>
    <w:basedOn w:val="a0"/>
    <w:link w:val="a7"/>
    <w:uiPriority w:val="99"/>
    <w:rsid w:val="00641B65"/>
    <w:rPr>
      <w:rFonts w:ascii="Times New Roman" w:eastAsia="Times New Roman" w:hAnsi="Times New Roman" w:cs="Times New Roman"/>
      <w:sz w:val="24"/>
      <w:szCs w:val="24"/>
    </w:rPr>
  </w:style>
  <w:style w:type="character" w:styleId="a9">
    <w:name w:val="page number"/>
    <w:basedOn w:val="a0"/>
    <w:rsid w:val="00641B65"/>
  </w:style>
  <w:style w:type="paragraph" w:customStyle="1" w:styleId="91">
    <w:name w:val="Заголовок 91"/>
    <w:basedOn w:val="11"/>
    <w:next w:val="11"/>
    <w:rsid w:val="00641B65"/>
    <w:pPr>
      <w:keepNext/>
    </w:pPr>
    <w:rPr>
      <w:sz w:val="24"/>
    </w:rPr>
  </w:style>
  <w:style w:type="paragraph" w:customStyle="1" w:styleId="51">
    <w:name w:val="Заголовок 51"/>
    <w:basedOn w:val="11"/>
    <w:next w:val="11"/>
    <w:rsid w:val="00641B65"/>
    <w:pPr>
      <w:keepNext/>
      <w:jc w:val="both"/>
    </w:pPr>
    <w:rPr>
      <w:b/>
      <w:sz w:val="24"/>
    </w:rPr>
  </w:style>
  <w:style w:type="paragraph" w:styleId="aa">
    <w:name w:val="header"/>
    <w:basedOn w:val="a"/>
    <w:link w:val="ab"/>
    <w:rsid w:val="00641B65"/>
    <w:pPr>
      <w:tabs>
        <w:tab w:val="center" w:pos="4677"/>
        <w:tab w:val="right" w:pos="9355"/>
      </w:tabs>
    </w:pPr>
  </w:style>
  <w:style w:type="character" w:customStyle="1" w:styleId="ab">
    <w:name w:val="Верхний колонтитул Знак"/>
    <w:basedOn w:val="a0"/>
    <w:link w:val="aa"/>
    <w:rsid w:val="00641B65"/>
    <w:rPr>
      <w:rFonts w:ascii="Times New Roman" w:eastAsia="Times New Roman" w:hAnsi="Times New Roman" w:cs="Times New Roman"/>
      <w:sz w:val="24"/>
      <w:szCs w:val="24"/>
      <w:lang w:eastAsia="ru-RU"/>
    </w:rPr>
  </w:style>
  <w:style w:type="paragraph" w:styleId="ac">
    <w:name w:val="Balloon Text"/>
    <w:basedOn w:val="a"/>
    <w:link w:val="ad"/>
    <w:semiHidden/>
    <w:rsid w:val="00641B65"/>
    <w:rPr>
      <w:rFonts w:ascii="Tahoma" w:hAnsi="Tahoma" w:cs="Tahoma"/>
      <w:sz w:val="16"/>
      <w:szCs w:val="16"/>
    </w:rPr>
  </w:style>
  <w:style w:type="character" w:customStyle="1" w:styleId="ad">
    <w:name w:val="Текст выноски Знак"/>
    <w:basedOn w:val="a0"/>
    <w:link w:val="ac"/>
    <w:semiHidden/>
    <w:rsid w:val="00641B65"/>
    <w:rPr>
      <w:rFonts w:ascii="Tahoma" w:eastAsia="Times New Roman" w:hAnsi="Tahoma" w:cs="Tahoma"/>
      <w:sz w:val="16"/>
      <w:szCs w:val="16"/>
      <w:lang w:eastAsia="ru-RU"/>
    </w:rPr>
  </w:style>
  <w:style w:type="table" w:styleId="ae">
    <w:name w:val="Table Grid"/>
    <w:basedOn w:val="a1"/>
    <w:rsid w:val="00641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rsid w:val="00641B65"/>
    <w:pPr>
      <w:spacing w:after="120" w:line="480" w:lineRule="auto"/>
      <w:ind w:left="283"/>
    </w:pPr>
  </w:style>
  <w:style w:type="character" w:customStyle="1" w:styleId="25">
    <w:name w:val="Основной текст с отступом 2 Знак"/>
    <w:basedOn w:val="a0"/>
    <w:link w:val="24"/>
    <w:uiPriority w:val="99"/>
    <w:rsid w:val="00641B65"/>
    <w:rPr>
      <w:rFonts w:ascii="Times New Roman" w:eastAsia="Times New Roman" w:hAnsi="Times New Roman" w:cs="Times New Roman"/>
      <w:sz w:val="24"/>
      <w:szCs w:val="24"/>
    </w:rPr>
  </w:style>
  <w:style w:type="paragraph" w:styleId="af">
    <w:name w:val="Title"/>
    <w:basedOn w:val="a"/>
    <w:link w:val="af0"/>
    <w:qFormat/>
    <w:rsid w:val="00641B65"/>
    <w:pPr>
      <w:jc w:val="center"/>
    </w:pPr>
    <w:rPr>
      <w:b/>
      <w:sz w:val="28"/>
      <w:szCs w:val="20"/>
    </w:rPr>
  </w:style>
  <w:style w:type="character" w:customStyle="1" w:styleId="af0">
    <w:name w:val="Заголовок Знак"/>
    <w:basedOn w:val="a0"/>
    <w:link w:val="af"/>
    <w:rsid w:val="00641B65"/>
    <w:rPr>
      <w:rFonts w:ascii="Times New Roman" w:eastAsia="Times New Roman" w:hAnsi="Times New Roman" w:cs="Times New Roman"/>
      <w:b/>
      <w:sz w:val="28"/>
      <w:szCs w:val="20"/>
      <w:lang w:eastAsia="ru-RU"/>
    </w:rPr>
  </w:style>
  <w:style w:type="paragraph" w:customStyle="1" w:styleId="211">
    <w:name w:val="Средняя сетка 21"/>
    <w:uiPriority w:val="1"/>
    <w:qFormat/>
    <w:rsid w:val="00641B65"/>
    <w:pPr>
      <w:spacing w:after="0" w:line="240" w:lineRule="auto"/>
    </w:pPr>
    <w:rPr>
      <w:rFonts w:ascii="Times New Roman" w:eastAsia="Calibri" w:hAnsi="Times New Roman" w:cs="Times New Roman"/>
      <w:sz w:val="28"/>
    </w:rPr>
  </w:style>
  <w:style w:type="paragraph" w:styleId="af1">
    <w:name w:val="Normal (Web)"/>
    <w:basedOn w:val="a"/>
    <w:unhideWhenUsed/>
    <w:rsid w:val="00641B65"/>
    <w:pPr>
      <w:spacing w:before="100" w:beforeAutospacing="1" w:after="100" w:afterAutospacing="1"/>
    </w:pPr>
  </w:style>
  <w:style w:type="paragraph" w:customStyle="1" w:styleId="ConsNonformat">
    <w:name w:val="ConsNonformat"/>
    <w:rsid w:val="00641B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41B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lock Text"/>
    <w:basedOn w:val="a"/>
    <w:uiPriority w:val="99"/>
    <w:unhideWhenUsed/>
    <w:rsid w:val="00641B65"/>
    <w:pPr>
      <w:spacing w:after="240"/>
    </w:pPr>
  </w:style>
  <w:style w:type="character" w:customStyle="1" w:styleId="apple-style-span">
    <w:name w:val="apple-style-span"/>
    <w:basedOn w:val="a0"/>
    <w:rsid w:val="00641B65"/>
  </w:style>
  <w:style w:type="character" w:styleId="af3">
    <w:name w:val="Hyperlink"/>
    <w:rsid w:val="00641B65"/>
    <w:rPr>
      <w:strike w:val="0"/>
      <w:dstrike w:val="0"/>
      <w:color w:val="C61212"/>
      <w:u w:val="none"/>
      <w:effect w:val="none"/>
    </w:rPr>
  </w:style>
  <w:style w:type="character" w:styleId="af4">
    <w:name w:val="Strong"/>
    <w:uiPriority w:val="22"/>
    <w:qFormat/>
    <w:rsid w:val="00641B65"/>
    <w:rPr>
      <w:rFonts w:cs="Times New Roman"/>
      <w:b/>
      <w:bCs/>
    </w:rPr>
  </w:style>
  <w:style w:type="character" w:customStyle="1" w:styleId="apple-converted-space">
    <w:name w:val="apple-converted-space"/>
    <w:basedOn w:val="a0"/>
    <w:rsid w:val="00641B65"/>
  </w:style>
  <w:style w:type="paragraph" w:customStyle="1" w:styleId="12">
    <w:name w:val="Абзац списка1"/>
    <w:basedOn w:val="a"/>
    <w:rsid w:val="00641B65"/>
    <w:pPr>
      <w:ind w:left="720"/>
      <w:contextualSpacing/>
    </w:pPr>
    <w:rPr>
      <w:rFonts w:eastAsia="Calibri"/>
    </w:rPr>
  </w:style>
  <w:style w:type="paragraph" w:customStyle="1" w:styleId="ConsPlusCell">
    <w:name w:val="ConsPlusCell"/>
    <w:uiPriority w:val="99"/>
    <w:rsid w:val="00641B6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13">
    <w:name w:val="Нет списка1"/>
    <w:next w:val="a2"/>
    <w:uiPriority w:val="99"/>
    <w:semiHidden/>
    <w:unhideWhenUsed/>
    <w:rsid w:val="00641B65"/>
  </w:style>
  <w:style w:type="character" w:customStyle="1" w:styleId="af5">
    <w:name w:val="Гипертекстовая ссылка"/>
    <w:uiPriority w:val="99"/>
    <w:rsid w:val="00641B65"/>
    <w:rPr>
      <w:b/>
      <w:bCs/>
      <w:color w:val="106BBE"/>
    </w:rPr>
  </w:style>
  <w:style w:type="paragraph" w:styleId="af6">
    <w:name w:val="No Spacing"/>
    <w:uiPriority w:val="1"/>
    <w:qFormat/>
    <w:rsid w:val="00641B65"/>
    <w:pPr>
      <w:spacing w:after="0" w:line="240" w:lineRule="auto"/>
      <w:jc w:val="center"/>
    </w:pPr>
    <w:rPr>
      <w:rFonts w:ascii="Calibri" w:eastAsia="Calibri" w:hAnsi="Calibri" w:cs="Times New Roman"/>
    </w:rPr>
  </w:style>
  <w:style w:type="paragraph" w:styleId="af7">
    <w:name w:val="List Paragraph"/>
    <w:aliases w:val="ТЗ список"/>
    <w:basedOn w:val="a"/>
    <w:uiPriority w:val="34"/>
    <w:qFormat/>
    <w:rsid w:val="00641B65"/>
    <w:pPr>
      <w:suppressAutoHyphens/>
      <w:ind w:left="720"/>
    </w:pPr>
    <w:rPr>
      <w:lang w:eastAsia="ar-SA"/>
    </w:rPr>
  </w:style>
  <w:style w:type="paragraph" w:customStyle="1" w:styleId="220">
    <w:name w:val="Средняя сетка 22"/>
    <w:uiPriority w:val="1"/>
    <w:qFormat/>
    <w:rsid w:val="00641B65"/>
    <w:pPr>
      <w:spacing w:after="0" w:line="240" w:lineRule="auto"/>
    </w:pPr>
    <w:rPr>
      <w:rFonts w:ascii="Times New Roman" w:eastAsia="Calibri" w:hAnsi="Times New Roman" w:cs="Times New Roman"/>
      <w:sz w:val="28"/>
    </w:rPr>
  </w:style>
  <w:style w:type="character" w:customStyle="1" w:styleId="26">
    <w:name w:val="Основной текст (2)"/>
    <w:rsid w:val="00641B6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1">
    <w:name w:val="c1"/>
    <w:rsid w:val="00641B6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4847">
      <w:bodyDiv w:val="1"/>
      <w:marLeft w:val="0"/>
      <w:marRight w:val="0"/>
      <w:marTop w:val="0"/>
      <w:marBottom w:val="0"/>
      <w:divBdr>
        <w:top w:val="none" w:sz="0" w:space="0" w:color="auto"/>
        <w:left w:val="none" w:sz="0" w:space="0" w:color="auto"/>
        <w:bottom w:val="none" w:sz="0" w:space="0" w:color="auto"/>
        <w:right w:val="none" w:sz="0" w:space="0" w:color="auto"/>
      </w:divBdr>
    </w:div>
    <w:div w:id="106706726">
      <w:bodyDiv w:val="1"/>
      <w:marLeft w:val="0"/>
      <w:marRight w:val="0"/>
      <w:marTop w:val="0"/>
      <w:marBottom w:val="0"/>
      <w:divBdr>
        <w:top w:val="none" w:sz="0" w:space="0" w:color="auto"/>
        <w:left w:val="none" w:sz="0" w:space="0" w:color="auto"/>
        <w:bottom w:val="none" w:sz="0" w:space="0" w:color="auto"/>
        <w:right w:val="none" w:sz="0" w:space="0" w:color="auto"/>
      </w:divBdr>
    </w:div>
    <w:div w:id="146479642">
      <w:bodyDiv w:val="1"/>
      <w:marLeft w:val="0"/>
      <w:marRight w:val="0"/>
      <w:marTop w:val="0"/>
      <w:marBottom w:val="0"/>
      <w:divBdr>
        <w:top w:val="none" w:sz="0" w:space="0" w:color="auto"/>
        <w:left w:val="none" w:sz="0" w:space="0" w:color="auto"/>
        <w:bottom w:val="none" w:sz="0" w:space="0" w:color="auto"/>
        <w:right w:val="none" w:sz="0" w:space="0" w:color="auto"/>
      </w:divBdr>
    </w:div>
    <w:div w:id="206914364">
      <w:bodyDiv w:val="1"/>
      <w:marLeft w:val="0"/>
      <w:marRight w:val="0"/>
      <w:marTop w:val="0"/>
      <w:marBottom w:val="0"/>
      <w:divBdr>
        <w:top w:val="none" w:sz="0" w:space="0" w:color="auto"/>
        <w:left w:val="none" w:sz="0" w:space="0" w:color="auto"/>
        <w:bottom w:val="none" w:sz="0" w:space="0" w:color="auto"/>
        <w:right w:val="none" w:sz="0" w:space="0" w:color="auto"/>
      </w:divBdr>
    </w:div>
    <w:div w:id="284581351">
      <w:bodyDiv w:val="1"/>
      <w:marLeft w:val="0"/>
      <w:marRight w:val="0"/>
      <w:marTop w:val="0"/>
      <w:marBottom w:val="0"/>
      <w:divBdr>
        <w:top w:val="none" w:sz="0" w:space="0" w:color="auto"/>
        <w:left w:val="none" w:sz="0" w:space="0" w:color="auto"/>
        <w:bottom w:val="none" w:sz="0" w:space="0" w:color="auto"/>
        <w:right w:val="none" w:sz="0" w:space="0" w:color="auto"/>
      </w:divBdr>
    </w:div>
    <w:div w:id="302852331">
      <w:bodyDiv w:val="1"/>
      <w:marLeft w:val="0"/>
      <w:marRight w:val="0"/>
      <w:marTop w:val="0"/>
      <w:marBottom w:val="0"/>
      <w:divBdr>
        <w:top w:val="none" w:sz="0" w:space="0" w:color="auto"/>
        <w:left w:val="none" w:sz="0" w:space="0" w:color="auto"/>
        <w:bottom w:val="none" w:sz="0" w:space="0" w:color="auto"/>
        <w:right w:val="none" w:sz="0" w:space="0" w:color="auto"/>
      </w:divBdr>
    </w:div>
    <w:div w:id="376442148">
      <w:bodyDiv w:val="1"/>
      <w:marLeft w:val="0"/>
      <w:marRight w:val="0"/>
      <w:marTop w:val="0"/>
      <w:marBottom w:val="0"/>
      <w:divBdr>
        <w:top w:val="none" w:sz="0" w:space="0" w:color="auto"/>
        <w:left w:val="none" w:sz="0" w:space="0" w:color="auto"/>
        <w:bottom w:val="none" w:sz="0" w:space="0" w:color="auto"/>
        <w:right w:val="none" w:sz="0" w:space="0" w:color="auto"/>
      </w:divBdr>
    </w:div>
    <w:div w:id="419300768">
      <w:bodyDiv w:val="1"/>
      <w:marLeft w:val="0"/>
      <w:marRight w:val="0"/>
      <w:marTop w:val="0"/>
      <w:marBottom w:val="0"/>
      <w:divBdr>
        <w:top w:val="none" w:sz="0" w:space="0" w:color="auto"/>
        <w:left w:val="none" w:sz="0" w:space="0" w:color="auto"/>
        <w:bottom w:val="none" w:sz="0" w:space="0" w:color="auto"/>
        <w:right w:val="none" w:sz="0" w:space="0" w:color="auto"/>
      </w:divBdr>
    </w:div>
    <w:div w:id="501550882">
      <w:bodyDiv w:val="1"/>
      <w:marLeft w:val="0"/>
      <w:marRight w:val="0"/>
      <w:marTop w:val="0"/>
      <w:marBottom w:val="0"/>
      <w:divBdr>
        <w:top w:val="none" w:sz="0" w:space="0" w:color="auto"/>
        <w:left w:val="none" w:sz="0" w:space="0" w:color="auto"/>
        <w:bottom w:val="none" w:sz="0" w:space="0" w:color="auto"/>
        <w:right w:val="none" w:sz="0" w:space="0" w:color="auto"/>
      </w:divBdr>
    </w:div>
    <w:div w:id="628441587">
      <w:bodyDiv w:val="1"/>
      <w:marLeft w:val="0"/>
      <w:marRight w:val="0"/>
      <w:marTop w:val="0"/>
      <w:marBottom w:val="0"/>
      <w:divBdr>
        <w:top w:val="none" w:sz="0" w:space="0" w:color="auto"/>
        <w:left w:val="none" w:sz="0" w:space="0" w:color="auto"/>
        <w:bottom w:val="none" w:sz="0" w:space="0" w:color="auto"/>
        <w:right w:val="none" w:sz="0" w:space="0" w:color="auto"/>
      </w:divBdr>
    </w:div>
    <w:div w:id="692271992">
      <w:bodyDiv w:val="1"/>
      <w:marLeft w:val="0"/>
      <w:marRight w:val="0"/>
      <w:marTop w:val="0"/>
      <w:marBottom w:val="0"/>
      <w:divBdr>
        <w:top w:val="none" w:sz="0" w:space="0" w:color="auto"/>
        <w:left w:val="none" w:sz="0" w:space="0" w:color="auto"/>
        <w:bottom w:val="none" w:sz="0" w:space="0" w:color="auto"/>
        <w:right w:val="none" w:sz="0" w:space="0" w:color="auto"/>
      </w:divBdr>
    </w:div>
    <w:div w:id="735737176">
      <w:bodyDiv w:val="1"/>
      <w:marLeft w:val="0"/>
      <w:marRight w:val="0"/>
      <w:marTop w:val="0"/>
      <w:marBottom w:val="0"/>
      <w:divBdr>
        <w:top w:val="none" w:sz="0" w:space="0" w:color="auto"/>
        <w:left w:val="none" w:sz="0" w:space="0" w:color="auto"/>
        <w:bottom w:val="none" w:sz="0" w:space="0" w:color="auto"/>
        <w:right w:val="none" w:sz="0" w:space="0" w:color="auto"/>
      </w:divBdr>
    </w:div>
    <w:div w:id="781264883">
      <w:bodyDiv w:val="1"/>
      <w:marLeft w:val="0"/>
      <w:marRight w:val="0"/>
      <w:marTop w:val="0"/>
      <w:marBottom w:val="0"/>
      <w:divBdr>
        <w:top w:val="none" w:sz="0" w:space="0" w:color="auto"/>
        <w:left w:val="none" w:sz="0" w:space="0" w:color="auto"/>
        <w:bottom w:val="none" w:sz="0" w:space="0" w:color="auto"/>
        <w:right w:val="none" w:sz="0" w:space="0" w:color="auto"/>
      </w:divBdr>
    </w:div>
    <w:div w:id="869538477">
      <w:bodyDiv w:val="1"/>
      <w:marLeft w:val="0"/>
      <w:marRight w:val="0"/>
      <w:marTop w:val="0"/>
      <w:marBottom w:val="0"/>
      <w:divBdr>
        <w:top w:val="none" w:sz="0" w:space="0" w:color="auto"/>
        <w:left w:val="none" w:sz="0" w:space="0" w:color="auto"/>
        <w:bottom w:val="none" w:sz="0" w:space="0" w:color="auto"/>
        <w:right w:val="none" w:sz="0" w:space="0" w:color="auto"/>
      </w:divBdr>
    </w:div>
    <w:div w:id="1042364282">
      <w:bodyDiv w:val="1"/>
      <w:marLeft w:val="0"/>
      <w:marRight w:val="0"/>
      <w:marTop w:val="0"/>
      <w:marBottom w:val="0"/>
      <w:divBdr>
        <w:top w:val="none" w:sz="0" w:space="0" w:color="auto"/>
        <w:left w:val="none" w:sz="0" w:space="0" w:color="auto"/>
        <w:bottom w:val="none" w:sz="0" w:space="0" w:color="auto"/>
        <w:right w:val="none" w:sz="0" w:space="0" w:color="auto"/>
      </w:divBdr>
    </w:div>
    <w:div w:id="1135755554">
      <w:bodyDiv w:val="1"/>
      <w:marLeft w:val="0"/>
      <w:marRight w:val="0"/>
      <w:marTop w:val="0"/>
      <w:marBottom w:val="0"/>
      <w:divBdr>
        <w:top w:val="none" w:sz="0" w:space="0" w:color="auto"/>
        <w:left w:val="none" w:sz="0" w:space="0" w:color="auto"/>
        <w:bottom w:val="none" w:sz="0" w:space="0" w:color="auto"/>
        <w:right w:val="none" w:sz="0" w:space="0" w:color="auto"/>
      </w:divBdr>
    </w:div>
    <w:div w:id="1219976536">
      <w:bodyDiv w:val="1"/>
      <w:marLeft w:val="0"/>
      <w:marRight w:val="0"/>
      <w:marTop w:val="0"/>
      <w:marBottom w:val="0"/>
      <w:divBdr>
        <w:top w:val="none" w:sz="0" w:space="0" w:color="auto"/>
        <w:left w:val="none" w:sz="0" w:space="0" w:color="auto"/>
        <w:bottom w:val="none" w:sz="0" w:space="0" w:color="auto"/>
        <w:right w:val="none" w:sz="0" w:space="0" w:color="auto"/>
      </w:divBdr>
    </w:div>
    <w:div w:id="1241720567">
      <w:bodyDiv w:val="1"/>
      <w:marLeft w:val="0"/>
      <w:marRight w:val="0"/>
      <w:marTop w:val="0"/>
      <w:marBottom w:val="0"/>
      <w:divBdr>
        <w:top w:val="none" w:sz="0" w:space="0" w:color="auto"/>
        <w:left w:val="none" w:sz="0" w:space="0" w:color="auto"/>
        <w:bottom w:val="none" w:sz="0" w:space="0" w:color="auto"/>
        <w:right w:val="none" w:sz="0" w:space="0" w:color="auto"/>
      </w:divBdr>
    </w:div>
    <w:div w:id="1256403695">
      <w:bodyDiv w:val="1"/>
      <w:marLeft w:val="0"/>
      <w:marRight w:val="0"/>
      <w:marTop w:val="0"/>
      <w:marBottom w:val="0"/>
      <w:divBdr>
        <w:top w:val="none" w:sz="0" w:space="0" w:color="auto"/>
        <w:left w:val="none" w:sz="0" w:space="0" w:color="auto"/>
        <w:bottom w:val="none" w:sz="0" w:space="0" w:color="auto"/>
        <w:right w:val="none" w:sz="0" w:space="0" w:color="auto"/>
      </w:divBdr>
    </w:div>
    <w:div w:id="1329482816">
      <w:bodyDiv w:val="1"/>
      <w:marLeft w:val="0"/>
      <w:marRight w:val="0"/>
      <w:marTop w:val="0"/>
      <w:marBottom w:val="0"/>
      <w:divBdr>
        <w:top w:val="none" w:sz="0" w:space="0" w:color="auto"/>
        <w:left w:val="none" w:sz="0" w:space="0" w:color="auto"/>
        <w:bottom w:val="none" w:sz="0" w:space="0" w:color="auto"/>
        <w:right w:val="none" w:sz="0" w:space="0" w:color="auto"/>
      </w:divBdr>
    </w:div>
    <w:div w:id="1357999408">
      <w:bodyDiv w:val="1"/>
      <w:marLeft w:val="0"/>
      <w:marRight w:val="0"/>
      <w:marTop w:val="0"/>
      <w:marBottom w:val="0"/>
      <w:divBdr>
        <w:top w:val="none" w:sz="0" w:space="0" w:color="auto"/>
        <w:left w:val="none" w:sz="0" w:space="0" w:color="auto"/>
        <w:bottom w:val="none" w:sz="0" w:space="0" w:color="auto"/>
        <w:right w:val="none" w:sz="0" w:space="0" w:color="auto"/>
      </w:divBdr>
    </w:div>
    <w:div w:id="1730222562">
      <w:bodyDiv w:val="1"/>
      <w:marLeft w:val="0"/>
      <w:marRight w:val="0"/>
      <w:marTop w:val="0"/>
      <w:marBottom w:val="0"/>
      <w:divBdr>
        <w:top w:val="none" w:sz="0" w:space="0" w:color="auto"/>
        <w:left w:val="none" w:sz="0" w:space="0" w:color="auto"/>
        <w:bottom w:val="none" w:sz="0" w:space="0" w:color="auto"/>
        <w:right w:val="none" w:sz="0" w:space="0" w:color="auto"/>
      </w:divBdr>
    </w:div>
    <w:div w:id="1880967735">
      <w:bodyDiv w:val="1"/>
      <w:marLeft w:val="0"/>
      <w:marRight w:val="0"/>
      <w:marTop w:val="0"/>
      <w:marBottom w:val="0"/>
      <w:divBdr>
        <w:top w:val="none" w:sz="0" w:space="0" w:color="auto"/>
        <w:left w:val="none" w:sz="0" w:space="0" w:color="auto"/>
        <w:bottom w:val="none" w:sz="0" w:space="0" w:color="auto"/>
        <w:right w:val="none" w:sz="0" w:space="0" w:color="auto"/>
      </w:divBdr>
    </w:div>
    <w:div w:id="1882403882">
      <w:bodyDiv w:val="1"/>
      <w:marLeft w:val="0"/>
      <w:marRight w:val="0"/>
      <w:marTop w:val="0"/>
      <w:marBottom w:val="0"/>
      <w:divBdr>
        <w:top w:val="none" w:sz="0" w:space="0" w:color="auto"/>
        <w:left w:val="none" w:sz="0" w:space="0" w:color="auto"/>
        <w:bottom w:val="none" w:sz="0" w:space="0" w:color="auto"/>
        <w:right w:val="none" w:sz="0" w:space="0" w:color="auto"/>
      </w:divBdr>
    </w:div>
    <w:div w:id="19947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EE1BD-92E7-4A70-A802-FEBC46F5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5364</Words>
  <Characters>30579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Мельник Ирина Владимировна</cp:lastModifiedBy>
  <cp:revision>21</cp:revision>
  <cp:lastPrinted>2022-04-11T12:47:00Z</cp:lastPrinted>
  <dcterms:created xsi:type="dcterms:W3CDTF">2022-04-18T14:32:00Z</dcterms:created>
  <dcterms:modified xsi:type="dcterms:W3CDTF">2022-04-19T06:20:00Z</dcterms:modified>
</cp:coreProperties>
</file>